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73864C">
      <w:pPr>
        <w:spacing w:line="400" w:lineRule="atLeast"/>
        <w:jc w:val="center"/>
        <w:rPr>
          <w:rFonts w:ascii="黑体" w:hAnsi="黑体" w:eastAsia="黑体" w:cs="宋体"/>
          <w:kern w:val="0"/>
          <w:sz w:val="30"/>
          <w:szCs w:val="30"/>
        </w:rPr>
      </w:pPr>
      <w:bookmarkStart w:id="3" w:name="_GoBack"/>
      <w:bookmarkEnd w:id="3"/>
      <w:bookmarkStart w:id="0" w:name="OLE_LINK12"/>
      <w:bookmarkStart w:id="1" w:name="OLE_LINK11"/>
      <w:r>
        <w:rPr>
          <w:rFonts w:hint="eastAsia" w:ascii="黑体" w:hAnsi="黑体" w:eastAsia="黑体" w:cs="宋体"/>
          <w:kern w:val="0"/>
          <w:sz w:val="30"/>
          <w:szCs w:val="30"/>
        </w:rPr>
        <w:t>管理费报价承诺书</w:t>
      </w:r>
    </w:p>
    <w:bookmarkEnd w:id="0"/>
    <w:bookmarkEnd w:id="1"/>
    <w:p w14:paraId="7CF3F69C">
      <w:pPr>
        <w:spacing w:line="400" w:lineRule="atLeast"/>
        <w:rPr>
          <w:rFonts w:ascii="仿宋" w:hAnsi="仿宋" w:eastAsia="仿宋"/>
          <w:b/>
          <w:sz w:val="30"/>
          <w:szCs w:val="30"/>
          <w:u w:val="single"/>
        </w:rPr>
      </w:pPr>
    </w:p>
    <w:p w14:paraId="3648B92E">
      <w:pPr>
        <w:spacing w:line="400" w:lineRule="atLeas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致杭州市临安区第四人民医院：</w:t>
      </w:r>
    </w:p>
    <w:p w14:paraId="1EF4F2F4">
      <w:pPr>
        <w:spacing w:line="400" w:lineRule="atLeast"/>
        <w:rPr>
          <w:rFonts w:ascii="宋体" w:hAnsi="宋体" w:eastAsia="宋体"/>
          <w:b/>
          <w:sz w:val="30"/>
          <w:szCs w:val="30"/>
          <w:u w:val="single"/>
        </w:rPr>
      </w:pPr>
    </w:p>
    <w:tbl>
      <w:tblPr>
        <w:tblStyle w:val="9"/>
        <w:tblW w:w="0" w:type="auto"/>
        <w:tblCellSpacing w:w="0" w:type="dxa"/>
        <w:tblInd w:w="-8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1"/>
        <w:gridCol w:w="2118"/>
        <w:gridCol w:w="5173"/>
      </w:tblGrid>
      <w:tr w14:paraId="7CA0EEC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7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36193AEE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承诺内容</w:t>
            </w:r>
          </w:p>
        </w:tc>
        <w:tc>
          <w:tcPr>
            <w:tcW w:w="729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00F69076">
            <w:pPr>
              <w:spacing w:line="400" w:lineRule="atLeast"/>
              <w:ind w:firstLine="480" w:firstLineChars="200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 w14:paraId="0E10A3BC">
            <w:pPr>
              <w:spacing w:line="400" w:lineRule="atLeast"/>
              <w:ind w:firstLine="480" w:firstLineChars="200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我方已认真阅读询价文件，完全接受并愿意遵守该文件中的规定和要求，对所有文件无异议。我方郑重承诺：所提供的全部资料、证件等材料均是真实的、合法的、有效的。在临期间，将严格按照国家、省、市相关法律、法规和文件规定规范地开展交易活动，恪守公开、公平、公正和诚实信用原则，若成交将严格按合同诚信履约。如有违反，愿接受临安区相关部门依据有关法律法规给予的处罚。</w:t>
            </w:r>
          </w:p>
          <w:p w14:paraId="2F6624DD">
            <w:pPr>
              <w:widowControl/>
              <w:spacing w:line="40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8047D1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7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44F59BEE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报价金额</w:t>
            </w:r>
          </w:p>
        </w:tc>
        <w:tc>
          <w:tcPr>
            <w:tcW w:w="729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1D6BC1EB">
            <w:pPr>
              <w:spacing w:line="40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 w14:paraId="49FB20A6">
            <w:pPr>
              <w:spacing w:line="40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大写：                      </w:t>
            </w:r>
          </w:p>
          <w:p w14:paraId="422056B2">
            <w:pPr>
              <w:spacing w:line="40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 w14:paraId="6DAAD50F">
            <w:pPr>
              <w:spacing w:line="40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小写：</w:t>
            </w:r>
          </w:p>
          <w:p w14:paraId="4DBC9DF4">
            <w:pPr>
              <w:pStyle w:val="8"/>
              <w:spacing w:line="400" w:lineRule="atLeast"/>
              <w:rPr>
                <w:rFonts w:ascii="宋体" w:hAnsi="宋体"/>
              </w:rPr>
            </w:pPr>
          </w:p>
        </w:tc>
      </w:tr>
      <w:tr w14:paraId="4BB8C25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  <w:tblCellSpacing w:w="0" w:type="dxa"/>
        </w:trPr>
        <w:tc>
          <w:tcPr>
            <w:tcW w:w="1701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3F3EF6CD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承诺人</w:t>
            </w:r>
          </w:p>
        </w:tc>
        <w:tc>
          <w:tcPr>
            <w:tcW w:w="21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6D8EF973">
            <w:pPr>
              <w:widowControl/>
              <w:spacing w:line="40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51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2104AEF5">
            <w:pPr>
              <w:widowControl/>
              <w:spacing w:line="40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37D12E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  <w:tblCellSpacing w:w="0" w:type="dxa"/>
        </w:trPr>
        <w:tc>
          <w:tcPr>
            <w:tcW w:w="170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0A04A5E7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6F5D5306">
            <w:pPr>
              <w:widowControl/>
              <w:spacing w:line="40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统一信用代码</w:t>
            </w:r>
          </w:p>
        </w:tc>
        <w:tc>
          <w:tcPr>
            <w:tcW w:w="51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6A4711A7">
            <w:pPr>
              <w:widowControl/>
              <w:spacing w:line="40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858366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  <w:tblCellSpacing w:w="0" w:type="dxa"/>
        </w:trPr>
        <w:tc>
          <w:tcPr>
            <w:tcW w:w="170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304AFC97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47C8EA12">
            <w:pPr>
              <w:widowControl/>
              <w:spacing w:line="40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法定代表人</w:t>
            </w:r>
          </w:p>
        </w:tc>
        <w:tc>
          <w:tcPr>
            <w:tcW w:w="51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01C89DBE">
            <w:pPr>
              <w:widowControl/>
              <w:spacing w:line="40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E0FAFD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  <w:tblCellSpacing w:w="0" w:type="dxa"/>
        </w:trPr>
        <w:tc>
          <w:tcPr>
            <w:tcW w:w="170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3B2BBF9F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18631C0F">
            <w:pPr>
              <w:widowControl/>
              <w:spacing w:line="40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联系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电话</w:t>
            </w:r>
          </w:p>
        </w:tc>
        <w:tc>
          <w:tcPr>
            <w:tcW w:w="51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2D3825D2">
            <w:pPr>
              <w:widowControl/>
              <w:spacing w:line="40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7DCADC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  <w:tblCellSpacing w:w="0" w:type="dxa"/>
        </w:trPr>
        <w:tc>
          <w:tcPr>
            <w:tcW w:w="170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1ADADBE6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5932D0E2">
            <w:pPr>
              <w:widowControl/>
              <w:spacing w:line="40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委托人（若有）</w:t>
            </w:r>
          </w:p>
        </w:tc>
        <w:tc>
          <w:tcPr>
            <w:tcW w:w="51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0D844F23">
            <w:pPr>
              <w:widowControl/>
              <w:spacing w:line="40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2CEA22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  <w:tblCellSpacing w:w="0" w:type="dxa"/>
        </w:trPr>
        <w:tc>
          <w:tcPr>
            <w:tcW w:w="170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5804AB99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4637FEC6">
            <w:pPr>
              <w:widowControl/>
              <w:spacing w:line="40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51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6D35C4DF">
            <w:pPr>
              <w:widowControl/>
              <w:spacing w:line="40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08CDB7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  <w:tblCellSpacing w:w="0" w:type="dxa"/>
        </w:trPr>
        <w:tc>
          <w:tcPr>
            <w:tcW w:w="170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C2EEDC3">
            <w:pPr>
              <w:widowControl/>
              <w:spacing w:line="40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7F640B88">
            <w:pPr>
              <w:widowControl/>
              <w:spacing w:line="40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51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3C1B5B5D">
            <w:pPr>
              <w:widowControl/>
              <w:spacing w:line="40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B5E69E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  <w:tblCellSpacing w:w="0" w:type="dxa"/>
        </w:trPr>
        <w:tc>
          <w:tcPr>
            <w:tcW w:w="17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36CC7EE2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申请承诺时间</w:t>
            </w:r>
          </w:p>
        </w:tc>
        <w:tc>
          <w:tcPr>
            <w:tcW w:w="729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5E2C7A58">
            <w:pPr>
              <w:widowControl/>
              <w:spacing w:line="400" w:lineRule="atLeast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 w14:paraId="3686BA8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6" w:hRule="atLeast"/>
          <w:tblCellSpacing w:w="0" w:type="dxa"/>
        </w:trPr>
        <w:tc>
          <w:tcPr>
            <w:tcW w:w="17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20114D8F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附件材料</w:t>
            </w:r>
          </w:p>
        </w:tc>
        <w:tc>
          <w:tcPr>
            <w:tcW w:w="729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52D938FF">
            <w:pPr>
              <w:widowControl/>
              <w:spacing w:line="400" w:lineRule="atLeast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1.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有效营业执照副本复印件（含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一类医疗器械经营许可）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435888D9">
            <w:pPr>
              <w:widowControl/>
              <w:spacing w:line="400" w:lineRule="atLeast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2.</w:t>
            </w:r>
            <w:r>
              <w:rPr>
                <w:rFonts w:ascii="宋体" w:hAnsi="宋体" w:eastAsia="宋体" w:cs="宋体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经营者身份证复印件或委托授权书与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被授权人身份证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复印件。</w:t>
            </w:r>
          </w:p>
        </w:tc>
      </w:tr>
    </w:tbl>
    <w:p w14:paraId="1FA53838">
      <w:pPr>
        <w:spacing w:line="400" w:lineRule="atLeast"/>
      </w:pPr>
    </w:p>
    <w:p w14:paraId="3BE8EC9E">
      <w:pPr>
        <w:spacing w:line="400" w:lineRule="atLeast"/>
      </w:pPr>
      <w:r>
        <w:rPr>
          <w:rFonts w:hint="eastAsia" w:ascii="宋体" w:hAnsi="宋体" w:eastAsia="宋体" w:cs="宋体"/>
          <w:color w:val="333333"/>
          <w:sz w:val="24"/>
          <w:szCs w:val="24"/>
        </w:rPr>
        <w:t>附件</w:t>
      </w:r>
      <w:r>
        <w:rPr>
          <w:rFonts w:cs="宋体"/>
          <w:color w:val="333333"/>
          <w:szCs w:val="24"/>
        </w:rPr>
        <w:t>2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：</w:t>
      </w:r>
    </w:p>
    <w:p w14:paraId="118C1258">
      <w:pPr>
        <w:pStyle w:val="3"/>
        <w:adjustRightInd w:val="0"/>
        <w:snapToGrid w:val="0"/>
        <w:spacing w:beforeLines="0" w:afterLines="0" w:line="400" w:lineRule="atLeast"/>
        <w:jc w:val="center"/>
        <w:rPr>
          <w:rFonts w:ascii="黑体" w:hAnsi="黑体" w:eastAsia="黑体"/>
          <w:snapToGrid w:val="0"/>
          <w:sz w:val="28"/>
          <w:szCs w:val="28"/>
        </w:rPr>
      </w:pPr>
      <w:r>
        <w:rPr>
          <w:rFonts w:hint="eastAsia" w:ascii="黑体" w:hAnsi="黑体" w:eastAsia="黑体" w:cs="宋体"/>
          <w:color w:val="333333"/>
          <w:sz w:val="28"/>
          <w:szCs w:val="28"/>
        </w:rPr>
        <w:t>杭州市</w:t>
      </w:r>
      <w:r>
        <w:rPr>
          <w:rFonts w:hint="eastAsia" w:ascii="黑体" w:hAnsi="黑体" w:eastAsia="黑体"/>
          <w:snapToGrid w:val="0"/>
          <w:sz w:val="28"/>
          <w:szCs w:val="28"/>
        </w:rPr>
        <w:t>临安区第四人民医院超市合作经营项目管理采购需求</w:t>
      </w:r>
    </w:p>
    <w:p w14:paraId="0DD1AD01">
      <w:pPr>
        <w:pStyle w:val="3"/>
        <w:adjustRightInd w:val="0"/>
        <w:snapToGrid w:val="0"/>
        <w:spacing w:beforeLines="0" w:afterLines="0" w:line="400" w:lineRule="atLeast"/>
        <w:ind w:firstLine="751" w:firstLineChars="313"/>
        <w:rPr>
          <w:rFonts w:hAnsi="宋体"/>
          <w:szCs w:val="24"/>
        </w:rPr>
      </w:pPr>
    </w:p>
    <w:p w14:paraId="6B40E620">
      <w:pPr>
        <w:pStyle w:val="3"/>
        <w:adjustRightInd w:val="0"/>
        <w:snapToGrid w:val="0"/>
        <w:spacing w:beforeLines="0" w:afterLines="0" w:line="400" w:lineRule="atLeast"/>
        <w:ind w:firstLine="480" w:firstLineChars="200"/>
        <w:rPr>
          <w:rFonts w:hAnsi="宋体"/>
          <w:szCs w:val="24"/>
        </w:rPr>
      </w:pPr>
      <w:r>
        <w:rPr>
          <w:rFonts w:hint="eastAsia" w:hAnsi="宋体"/>
          <w:szCs w:val="24"/>
        </w:rPr>
        <w:t>一、项目内容：</w:t>
      </w:r>
    </w:p>
    <w:p w14:paraId="477F4B02">
      <w:pPr>
        <w:spacing w:line="400" w:lineRule="atLeast"/>
        <w:ind w:firstLine="480" w:firstLineChars="200"/>
        <w:rPr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sz w:val="24"/>
          <w:szCs w:val="24"/>
        </w:rPr>
        <w:t>医院拟将1</w:t>
      </w:r>
      <w:r>
        <w:rPr>
          <w:rFonts w:ascii="宋体" w:hAnsi="宋体" w:eastAsia="宋体"/>
          <w:sz w:val="24"/>
          <w:szCs w:val="24"/>
        </w:rPr>
        <w:t>20</w:t>
      </w:r>
      <w:r>
        <w:rPr>
          <w:rFonts w:hint="eastAsia" w:ascii="宋体" w:hAnsi="宋体" w:eastAsia="宋体"/>
          <w:sz w:val="24"/>
          <w:szCs w:val="24"/>
        </w:rPr>
        <w:t>楼一层一间房屋（面积</w:t>
      </w:r>
      <w:r>
        <w:rPr>
          <w:rFonts w:ascii="宋体" w:hAnsi="宋体" w:eastAsia="宋体"/>
          <w:sz w:val="24"/>
          <w:szCs w:val="24"/>
        </w:rPr>
        <w:t>35</w:t>
      </w:r>
      <w:r>
        <w:rPr>
          <w:rFonts w:hint="eastAsia" w:ascii="宋体" w:hAnsi="宋体" w:eastAsia="宋体"/>
          <w:sz w:val="24"/>
          <w:szCs w:val="24"/>
        </w:rPr>
        <w:t>平方米）委托投标人经营超市。</w:t>
      </w:r>
      <w:r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具体位置、使用面积状况请投标人自行查堪现场。</w:t>
      </w:r>
    </w:p>
    <w:p w14:paraId="4A3E0DB9">
      <w:pPr>
        <w:pStyle w:val="3"/>
        <w:adjustRightInd w:val="0"/>
        <w:snapToGrid w:val="0"/>
        <w:spacing w:beforeLines="0" w:afterLines="0" w:line="400" w:lineRule="atLeast"/>
        <w:ind w:firstLine="511" w:firstLineChars="213"/>
        <w:rPr>
          <w:rFonts w:hAnsi="宋体"/>
          <w:snapToGrid w:val="0"/>
          <w:szCs w:val="24"/>
          <w:lang w:val="en-US"/>
        </w:rPr>
      </w:pPr>
      <w:r>
        <w:rPr>
          <w:rFonts w:hint="eastAsia" w:hAnsi="宋体"/>
          <w:snapToGrid w:val="0"/>
          <w:szCs w:val="24"/>
          <w:lang w:val="en-US"/>
        </w:rPr>
        <w:t>二、</w:t>
      </w:r>
      <w:r>
        <w:rPr>
          <w:rFonts w:hint="eastAsia" w:hAnsi="宋体"/>
          <w:snapToGrid w:val="0"/>
          <w:szCs w:val="24"/>
        </w:rPr>
        <w:t>合作期限：</w:t>
      </w:r>
    </w:p>
    <w:p w14:paraId="49A146BA">
      <w:pPr>
        <w:pStyle w:val="3"/>
        <w:adjustRightInd w:val="0"/>
        <w:snapToGrid w:val="0"/>
        <w:spacing w:beforeLines="0" w:afterLines="0" w:line="400" w:lineRule="atLeast"/>
        <w:ind w:firstLine="511" w:firstLineChars="213"/>
        <w:rPr>
          <w:rFonts w:hAnsi="宋体"/>
          <w:szCs w:val="24"/>
        </w:rPr>
      </w:pPr>
      <w:r>
        <w:rPr>
          <w:rFonts w:hint="eastAsia" w:hAnsi="宋体"/>
          <w:snapToGrid w:val="0"/>
          <w:szCs w:val="24"/>
        </w:rPr>
        <w:t>超市合作期限为</w:t>
      </w:r>
      <w:r>
        <w:rPr>
          <w:rFonts w:hint="eastAsia" w:hAnsi="宋体"/>
          <w:snapToGrid w:val="0"/>
          <w:szCs w:val="24"/>
          <w:lang w:val="en-US"/>
        </w:rPr>
        <w:t>1</w:t>
      </w:r>
      <w:r>
        <w:rPr>
          <w:rFonts w:hint="eastAsia" w:hAnsi="宋体"/>
          <w:snapToGrid w:val="0"/>
          <w:szCs w:val="24"/>
        </w:rPr>
        <w:t>年（</w:t>
      </w:r>
      <w:r>
        <w:rPr>
          <w:rFonts w:hint="eastAsia" w:hAnsi="宋体"/>
          <w:color w:val="000000" w:themeColor="text1"/>
          <w:szCs w:val="24"/>
          <w14:textFill>
            <w14:solidFill>
              <w14:schemeClr w14:val="tx1"/>
            </w14:solidFill>
          </w14:textFill>
        </w:rPr>
        <w:t>自合同签订之日起1年）</w:t>
      </w:r>
      <w:r>
        <w:rPr>
          <w:rFonts w:hint="eastAsia" w:hAnsi="宋体"/>
          <w:snapToGrid w:val="0"/>
          <w:szCs w:val="24"/>
        </w:rPr>
        <w:t>。</w:t>
      </w:r>
    </w:p>
    <w:p w14:paraId="17A8600E">
      <w:pPr>
        <w:pStyle w:val="3"/>
        <w:adjustRightInd w:val="0"/>
        <w:snapToGrid w:val="0"/>
        <w:spacing w:beforeLines="0" w:afterLines="0" w:line="400" w:lineRule="atLeast"/>
        <w:ind w:firstLine="511" w:firstLineChars="213"/>
        <w:rPr>
          <w:rFonts w:hAnsi="宋体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szCs w:val="24"/>
        </w:rPr>
        <w:t>三、</w:t>
      </w:r>
      <w:r>
        <w:rPr>
          <w:rFonts w:hint="eastAsia" w:hAnsi="宋体"/>
          <w:color w:val="000000" w:themeColor="text1"/>
          <w:szCs w:val="24"/>
          <w14:textFill>
            <w14:solidFill>
              <w14:schemeClr w14:val="tx1"/>
            </w14:solidFill>
          </w14:textFill>
        </w:rPr>
        <w:t>管理费用：</w:t>
      </w:r>
    </w:p>
    <w:p w14:paraId="380D57E1">
      <w:pPr>
        <w:pStyle w:val="3"/>
        <w:adjustRightInd w:val="0"/>
        <w:snapToGrid w:val="0"/>
        <w:spacing w:beforeLines="0" w:afterLines="0" w:line="400" w:lineRule="atLeast"/>
        <w:ind w:firstLine="511" w:firstLineChars="213"/>
        <w:rPr>
          <w:rFonts w:hAnsi="宋体"/>
          <w:szCs w:val="24"/>
        </w:rPr>
      </w:pPr>
      <w:r>
        <w:rPr>
          <w:rFonts w:hint="eastAsia" w:hAnsi="宋体"/>
          <w:color w:val="000000" w:themeColor="text1"/>
          <w:szCs w:val="24"/>
          <w14:textFill>
            <w14:solidFill>
              <w14:schemeClr w14:val="tx1"/>
            </w14:solidFill>
          </w14:textFill>
        </w:rPr>
        <w:t>管理费</w:t>
      </w:r>
      <w:r>
        <w:rPr>
          <w:rFonts w:hint="eastAsia" w:hAnsi="宋体"/>
          <w:szCs w:val="24"/>
        </w:rPr>
        <w:t>已包含水电费、门前三包卫生费等。</w:t>
      </w:r>
    </w:p>
    <w:p w14:paraId="30F935A7">
      <w:pPr>
        <w:pStyle w:val="3"/>
        <w:adjustRightInd w:val="0"/>
        <w:snapToGrid w:val="0"/>
        <w:spacing w:beforeLines="0" w:afterLines="0" w:line="400" w:lineRule="atLeast"/>
        <w:ind w:firstLine="511" w:firstLineChars="213"/>
        <w:rPr>
          <w:rFonts w:hAnsi="宋体"/>
          <w:snapToGrid w:val="0"/>
          <w:szCs w:val="24"/>
        </w:rPr>
      </w:pPr>
      <w:r>
        <w:rPr>
          <w:rFonts w:hint="eastAsia" w:hAnsi="宋体"/>
          <w:szCs w:val="24"/>
        </w:rPr>
        <w:t>四、</w:t>
      </w:r>
      <w:r>
        <w:rPr>
          <w:rFonts w:hint="eastAsia" w:hAnsi="宋体"/>
          <w:snapToGrid w:val="0"/>
          <w:szCs w:val="24"/>
        </w:rPr>
        <w:t>付款方式：</w:t>
      </w:r>
    </w:p>
    <w:p w14:paraId="32DE1F27">
      <w:pPr>
        <w:pStyle w:val="3"/>
        <w:adjustRightInd w:val="0"/>
        <w:snapToGrid w:val="0"/>
        <w:spacing w:beforeLines="0" w:afterLines="0" w:line="400" w:lineRule="atLeast"/>
        <w:ind w:firstLine="511" w:firstLineChars="213"/>
        <w:rPr>
          <w:rFonts w:hAnsi="宋体"/>
          <w:szCs w:val="24"/>
        </w:rPr>
      </w:pPr>
      <w:r>
        <w:rPr>
          <w:rFonts w:hint="eastAsia" w:hAnsi="宋体"/>
          <w:szCs w:val="24"/>
        </w:rPr>
        <w:t>签订合同起7日内投标人应向医院财务一次性付清管理费。</w:t>
      </w:r>
    </w:p>
    <w:p w14:paraId="4BB7525A">
      <w:pPr>
        <w:pStyle w:val="3"/>
        <w:adjustRightInd w:val="0"/>
        <w:snapToGrid w:val="0"/>
        <w:spacing w:beforeLines="0" w:afterLines="0" w:line="400" w:lineRule="atLeast"/>
        <w:ind w:firstLine="511" w:firstLineChars="213"/>
        <w:rPr>
          <w:rFonts w:hAnsi="宋体"/>
          <w:szCs w:val="24"/>
        </w:rPr>
      </w:pPr>
      <w:r>
        <w:rPr>
          <w:rFonts w:hint="eastAsia" w:hAnsi="宋体"/>
          <w:szCs w:val="24"/>
        </w:rPr>
        <w:t>五、具体要求：</w:t>
      </w:r>
    </w:p>
    <w:p w14:paraId="07FC2E4E">
      <w:pPr>
        <w:pStyle w:val="3"/>
        <w:adjustRightInd w:val="0"/>
        <w:snapToGrid w:val="0"/>
        <w:spacing w:beforeLines="0" w:afterLines="0" w:line="400" w:lineRule="atLeast"/>
        <w:ind w:firstLine="511" w:firstLineChars="213"/>
        <w:rPr>
          <w:rFonts w:hAnsi="宋体"/>
          <w:szCs w:val="24"/>
        </w:rPr>
      </w:pPr>
      <w:r>
        <w:rPr>
          <w:rFonts w:hint="eastAsia" w:hAnsi="宋体"/>
          <w:szCs w:val="24"/>
        </w:rPr>
        <w:t>1、</w:t>
      </w:r>
      <w:r>
        <w:rPr>
          <w:rFonts w:hint="eastAsia" w:hAnsi="宋体"/>
          <w:snapToGrid w:val="0"/>
          <w:szCs w:val="24"/>
          <w:lang w:val="en-US"/>
        </w:rPr>
        <w:t>合同签订后，</w:t>
      </w:r>
      <w:r>
        <w:rPr>
          <w:rFonts w:hint="eastAsia" w:hAnsi="宋体"/>
          <w:szCs w:val="24"/>
        </w:rPr>
        <w:t>投标人</w:t>
      </w:r>
      <w:r>
        <w:rPr>
          <w:rFonts w:hint="eastAsia" w:hAnsi="宋体"/>
          <w:snapToGrid w:val="0"/>
          <w:szCs w:val="24"/>
          <w:lang w:val="en-US"/>
        </w:rPr>
        <w:t>不得停租、转让、转租。</w:t>
      </w:r>
      <w:r>
        <w:rPr>
          <w:rFonts w:hint="eastAsia" w:hAnsi="宋体"/>
          <w:szCs w:val="24"/>
        </w:rPr>
        <w:t>投标人</w:t>
      </w:r>
      <w:r>
        <w:rPr>
          <w:rFonts w:hint="eastAsia" w:hAnsi="宋体"/>
          <w:snapToGrid w:val="0"/>
          <w:szCs w:val="24"/>
          <w:lang w:val="en-US"/>
        </w:rPr>
        <w:t>不再承担医院的其他费用</w:t>
      </w:r>
      <w:r>
        <w:rPr>
          <w:rFonts w:hAnsi="宋体"/>
          <w:snapToGrid w:val="0"/>
          <w:szCs w:val="24"/>
          <w:lang w:val="en-US"/>
        </w:rPr>
        <w:t>,</w:t>
      </w:r>
      <w:r>
        <w:rPr>
          <w:rFonts w:hint="eastAsia" w:hAnsi="宋体"/>
          <w:snapToGrid w:val="0"/>
          <w:szCs w:val="24"/>
          <w:lang w:val="en-US"/>
        </w:rPr>
        <w:t>超市经营期间的一切费用均由</w:t>
      </w:r>
      <w:r>
        <w:rPr>
          <w:rFonts w:hint="eastAsia" w:hAnsi="宋体"/>
          <w:szCs w:val="24"/>
        </w:rPr>
        <w:t>投标人</w:t>
      </w:r>
      <w:r>
        <w:rPr>
          <w:rFonts w:hint="eastAsia" w:hAnsi="宋体"/>
          <w:snapToGrid w:val="0"/>
          <w:szCs w:val="24"/>
          <w:lang w:val="en-US"/>
        </w:rPr>
        <w:t>自行承担。</w:t>
      </w:r>
    </w:p>
    <w:p w14:paraId="47182E1A">
      <w:pPr>
        <w:pStyle w:val="3"/>
        <w:adjustRightInd w:val="0"/>
        <w:snapToGrid w:val="0"/>
        <w:spacing w:beforeLines="0" w:afterLines="0" w:line="400" w:lineRule="atLeast"/>
        <w:ind w:firstLine="511" w:firstLineChars="213"/>
        <w:rPr>
          <w:rFonts w:hAnsi="宋体"/>
          <w:snapToGrid w:val="0"/>
          <w:szCs w:val="24"/>
          <w:lang w:val="en-US"/>
        </w:rPr>
      </w:pPr>
      <w:r>
        <w:rPr>
          <w:rFonts w:hint="eastAsia" w:hAnsi="宋体"/>
          <w:szCs w:val="24"/>
        </w:rPr>
        <w:t>2、医院应</w:t>
      </w:r>
      <w:r>
        <w:rPr>
          <w:rFonts w:hint="eastAsia" w:hAnsi="宋体"/>
          <w:snapToGrid w:val="0"/>
          <w:szCs w:val="24"/>
          <w:lang w:val="en-US"/>
        </w:rPr>
        <w:t>保证</w:t>
      </w:r>
      <w:r>
        <w:rPr>
          <w:rFonts w:hint="eastAsia" w:hAnsi="宋体"/>
          <w:szCs w:val="24"/>
        </w:rPr>
        <w:t>投标人经营</w:t>
      </w:r>
      <w:r>
        <w:rPr>
          <w:rFonts w:hint="eastAsia" w:hAnsi="宋体"/>
          <w:snapToGrid w:val="0"/>
          <w:szCs w:val="24"/>
          <w:lang w:val="en-US"/>
        </w:rPr>
        <w:t>超市的房屋正常使用，并负责对超市房屋户外水电管路的维修。</w:t>
      </w:r>
    </w:p>
    <w:p w14:paraId="6D32C242">
      <w:pPr>
        <w:pStyle w:val="3"/>
        <w:adjustRightInd w:val="0"/>
        <w:snapToGrid w:val="0"/>
        <w:spacing w:beforeLines="0" w:afterLines="0" w:line="400" w:lineRule="atLeast"/>
        <w:ind w:firstLine="511" w:firstLineChars="213"/>
        <w:rPr>
          <w:rFonts w:hAnsi="宋体"/>
          <w:snapToGrid w:val="0"/>
          <w:szCs w:val="24"/>
          <w:lang w:val="en-US"/>
        </w:rPr>
      </w:pPr>
      <w:r>
        <w:rPr>
          <w:rFonts w:hAnsi="宋体"/>
          <w:snapToGrid w:val="0"/>
          <w:szCs w:val="24"/>
          <w:lang w:val="en-US"/>
        </w:rPr>
        <w:t>3</w:t>
      </w:r>
      <w:r>
        <w:rPr>
          <w:rFonts w:hint="eastAsia" w:hAnsi="宋体"/>
          <w:snapToGrid w:val="0"/>
          <w:szCs w:val="24"/>
          <w:lang w:val="en-US"/>
        </w:rPr>
        <w:t>、</w:t>
      </w:r>
      <w:r>
        <w:rPr>
          <w:rFonts w:hint="eastAsia" w:hAnsi="宋体"/>
          <w:szCs w:val="24"/>
        </w:rPr>
        <w:t>投标人</w:t>
      </w:r>
      <w:r>
        <w:rPr>
          <w:rFonts w:hint="eastAsia" w:hAnsi="宋体" w:cs="宋体"/>
          <w:szCs w:val="24"/>
        </w:rPr>
        <w:t>经营超市，</w:t>
      </w:r>
      <w:r>
        <w:rPr>
          <w:rFonts w:hint="eastAsia" w:hAnsi="宋体"/>
          <w:snapToGrid w:val="0"/>
          <w:szCs w:val="24"/>
          <w:lang w:val="en-US"/>
        </w:rPr>
        <w:t>提供经营超市相关资质证照复印件，应接受医院的监督与要求，</w:t>
      </w:r>
      <w:r>
        <w:rPr>
          <w:rFonts w:hint="eastAsia" w:hAnsi="宋体" w:cs="宋体"/>
          <w:szCs w:val="24"/>
        </w:rPr>
        <w:t>经营期间上柜销售所有商品须明码标价，</w:t>
      </w:r>
      <w:r>
        <w:rPr>
          <w:rFonts w:hint="eastAsia" w:hAnsi="宋体"/>
          <w:snapToGrid w:val="0"/>
          <w:szCs w:val="24"/>
          <w:lang w:val="en-US"/>
        </w:rPr>
        <w:t>禁止明火加工食品食物；不得随意关门，影响就诊病人或家属购物，医院有权要求</w:t>
      </w:r>
      <w:r>
        <w:rPr>
          <w:rFonts w:hint="eastAsia" w:hAnsi="宋体"/>
          <w:szCs w:val="24"/>
        </w:rPr>
        <w:t>投标人</w:t>
      </w:r>
      <w:r>
        <w:rPr>
          <w:rFonts w:hint="eastAsia" w:hAnsi="宋体"/>
          <w:snapToGrid w:val="0"/>
          <w:szCs w:val="24"/>
          <w:lang w:val="en-US"/>
        </w:rPr>
        <w:t>立即纠正，保障超市正常营业，方便购物。</w:t>
      </w:r>
    </w:p>
    <w:p w14:paraId="66692842">
      <w:pPr>
        <w:pStyle w:val="3"/>
        <w:adjustRightInd w:val="0"/>
        <w:snapToGrid w:val="0"/>
        <w:spacing w:beforeLines="0" w:afterLines="0" w:line="400" w:lineRule="atLeast"/>
        <w:ind w:firstLine="511" w:firstLineChars="213"/>
        <w:rPr>
          <w:rFonts w:hAnsi="宋体"/>
          <w:snapToGrid w:val="0"/>
          <w:szCs w:val="24"/>
          <w:u w:val="single"/>
          <w:lang w:val="en-US"/>
        </w:rPr>
      </w:pPr>
      <w:r>
        <w:rPr>
          <w:rFonts w:hint="eastAsia" w:hAnsi="宋体"/>
          <w:snapToGrid w:val="0"/>
          <w:szCs w:val="24"/>
          <w:lang w:val="en-US"/>
        </w:rPr>
        <w:t>4、</w:t>
      </w:r>
      <w:r>
        <w:rPr>
          <w:rFonts w:hint="eastAsia" w:hAnsi="宋体"/>
          <w:szCs w:val="24"/>
        </w:rPr>
        <w:t>投标人</w:t>
      </w:r>
      <w:r>
        <w:rPr>
          <w:rFonts w:hint="eastAsia" w:hAnsi="宋体"/>
          <w:snapToGrid w:val="0"/>
          <w:szCs w:val="24"/>
          <w:lang w:val="en-US"/>
        </w:rPr>
        <w:t>可设立超市房屋地界所属门头、竖灯箱、门窗的广告使用权，但不能违反当地市场监管、城管及医院对超市广告使用要求与规定。</w:t>
      </w:r>
    </w:p>
    <w:p w14:paraId="36F9EA8B">
      <w:pPr>
        <w:pStyle w:val="3"/>
        <w:adjustRightInd w:val="0"/>
        <w:snapToGrid w:val="0"/>
        <w:spacing w:beforeLines="0" w:afterLines="0" w:line="400" w:lineRule="atLeast"/>
        <w:ind w:firstLine="480" w:firstLineChars="200"/>
        <w:rPr>
          <w:rFonts w:hAnsi="宋体"/>
          <w:snapToGrid w:val="0"/>
          <w:szCs w:val="24"/>
          <w:lang w:val="en-US"/>
        </w:rPr>
      </w:pPr>
      <w:r>
        <w:rPr>
          <w:rFonts w:asciiTheme="minorHAnsi" w:hAnsiTheme="minorHAnsi"/>
          <w:szCs w:val="24"/>
        </w:rPr>
        <w:t>5</w:t>
      </w:r>
      <w:r>
        <w:rPr>
          <w:rFonts w:hint="eastAsia" w:hAnsi="宋体"/>
          <w:szCs w:val="24"/>
        </w:rPr>
        <w:t>、投标人</w:t>
      </w:r>
      <w:r>
        <w:rPr>
          <w:rFonts w:hint="eastAsia" w:hAnsi="宋体"/>
          <w:snapToGrid w:val="0"/>
          <w:szCs w:val="24"/>
          <w:lang w:val="en-US"/>
        </w:rPr>
        <w:t>应爱护所超市房屋的公共设施，如有人为损坏，负责修复或照价赔偿；负责超市与</w:t>
      </w:r>
      <w:r>
        <w:rPr>
          <w:rFonts w:hint="eastAsia" w:hAnsi="宋体"/>
          <w:szCs w:val="24"/>
        </w:rPr>
        <w:t>门前卫生包干，保持环境卫生整洁有序，</w:t>
      </w:r>
      <w:r>
        <w:rPr>
          <w:rFonts w:hint="eastAsia" w:hAnsi="宋体"/>
          <w:color w:val="000000" w:themeColor="text1"/>
          <w:szCs w:val="24"/>
          <w:lang w:val="en-US"/>
          <w14:textFill>
            <w14:solidFill>
              <w14:schemeClr w14:val="tx1"/>
            </w14:solidFill>
          </w14:textFill>
        </w:rPr>
        <w:t>若卫生不佳，医院有权督促进行整改。</w:t>
      </w:r>
    </w:p>
    <w:p w14:paraId="2CA796C9">
      <w:pPr>
        <w:pStyle w:val="3"/>
        <w:adjustRightInd w:val="0"/>
        <w:snapToGrid w:val="0"/>
        <w:spacing w:beforeLines="0" w:afterLines="0" w:line="400" w:lineRule="atLeast"/>
        <w:ind w:firstLine="480" w:firstLineChars="200"/>
        <w:rPr>
          <w:rFonts w:hAnsi="宋体"/>
          <w:snapToGrid w:val="0"/>
          <w:szCs w:val="24"/>
          <w:lang w:val="en-US"/>
        </w:rPr>
      </w:pPr>
      <w:r>
        <w:rPr>
          <w:rFonts w:hAnsi="宋体"/>
          <w:snapToGrid w:val="0"/>
          <w:szCs w:val="24"/>
          <w:lang w:val="en-US"/>
        </w:rPr>
        <w:t>6</w:t>
      </w:r>
      <w:r>
        <w:rPr>
          <w:rFonts w:hint="eastAsia" w:hAnsi="宋体"/>
          <w:snapToGrid w:val="0"/>
          <w:szCs w:val="24"/>
          <w:lang w:val="en-US"/>
        </w:rPr>
        <w:t>、</w:t>
      </w:r>
      <w:r>
        <w:rPr>
          <w:rFonts w:hint="eastAsia" w:hAnsi="宋体"/>
          <w:szCs w:val="24"/>
        </w:rPr>
        <w:t>投标人自办超市经营相关营业执照、健康证明等所有证照，自负各种费用。</w:t>
      </w:r>
      <w:r>
        <w:rPr>
          <w:rFonts w:hint="eastAsia" w:hAnsi="宋体"/>
          <w:snapToGrid w:val="0"/>
          <w:szCs w:val="24"/>
          <w:lang w:val="en-US"/>
        </w:rPr>
        <w:t>应遵守国家的法律法规、食品安全及医院的治安、卫生、医疗、无烟单位建设等管理制度，合规</w:t>
      </w:r>
      <w:r>
        <w:rPr>
          <w:rFonts w:hint="eastAsia" w:hAnsi="宋体"/>
          <w:szCs w:val="24"/>
        </w:rPr>
        <w:t>合法经营，</w:t>
      </w:r>
      <w:r>
        <w:rPr>
          <w:rFonts w:hint="eastAsia" w:hAnsi="宋体"/>
          <w:snapToGrid w:val="0"/>
          <w:szCs w:val="24"/>
          <w:lang w:val="en-US"/>
        </w:rPr>
        <w:t>维护医院信誉。</w:t>
      </w:r>
    </w:p>
    <w:p w14:paraId="34507104">
      <w:pPr>
        <w:pStyle w:val="3"/>
        <w:adjustRightInd w:val="0"/>
        <w:snapToGrid w:val="0"/>
        <w:spacing w:beforeLines="0" w:afterLines="0" w:line="400" w:lineRule="atLeast"/>
        <w:ind w:firstLine="480" w:firstLineChars="200"/>
        <w:rPr>
          <w:rFonts w:hAnsi="宋体"/>
          <w:snapToGrid w:val="0"/>
          <w:szCs w:val="24"/>
          <w:lang w:val="en-US"/>
        </w:rPr>
      </w:pPr>
      <w:r>
        <w:rPr>
          <w:rFonts w:hAnsi="宋体"/>
          <w:snapToGrid w:val="0"/>
          <w:szCs w:val="24"/>
          <w:lang w:val="en-US"/>
        </w:rPr>
        <w:t>7</w:t>
      </w:r>
      <w:r>
        <w:rPr>
          <w:rFonts w:hint="eastAsia" w:hAnsi="宋体"/>
          <w:snapToGrid w:val="0"/>
          <w:szCs w:val="24"/>
          <w:lang w:val="en-US"/>
        </w:rPr>
        <w:t>、</w:t>
      </w:r>
      <w:r>
        <w:rPr>
          <w:rFonts w:hint="eastAsia" w:hAnsi="宋体"/>
          <w:szCs w:val="24"/>
        </w:rPr>
        <w:t>投标人</w:t>
      </w:r>
      <w:r>
        <w:rPr>
          <w:rFonts w:hint="eastAsia" w:hAnsi="宋体"/>
          <w:snapToGrid w:val="0"/>
          <w:szCs w:val="24"/>
          <w:lang w:val="en-US"/>
        </w:rPr>
        <w:t>在超市经营过程中如违反国家法律法规行为，造成的一切后果责任均由</w:t>
      </w:r>
      <w:r>
        <w:rPr>
          <w:rFonts w:hint="eastAsia" w:hAnsi="宋体"/>
          <w:szCs w:val="24"/>
        </w:rPr>
        <w:t>投标人</w:t>
      </w:r>
      <w:r>
        <w:rPr>
          <w:rFonts w:hint="eastAsia" w:hAnsi="宋体"/>
          <w:snapToGrid w:val="0"/>
          <w:szCs w:val="24"/>
          <w:lang w:val="en-US"/>
        </w:rPr>
        <w:t>承担；</w:t>
      </w:r>
      <w:r>
        <w:rPr>
          <w:rFonts w:hint="eastAsia" w:hAnsi="宋体"/>
          <w:szCs w:val="24"/>
        </w:rPr>
        <w:t>投标人</w:t>
      </w:r>
      <w:r>
        <w:rPr>
          <w:rFonts w:hint="eastAsia" w:hAnsi="宋体"/>
          <w:snapToGrid w:val="0"/>
          <w:szCs w:val="24"/>
          <w:lang w:val="en-US"/>
        </w:rPr>
        <w:t>在经营过程中所产生的债权、债务关系均与医院无关。</w:t>
      </w:r>
    </w:p>
    <w:p w14:paraId="0D0C71AF">
      <w:pPr>
        <w:pStyle w:val="3"/>
        <w:adjustRightInd w:val="0"/>
        <w:snapToGrid w:val="0"/>
        <w:spacing w:beforeLines="0" w:afterLines="0" w:line="400" w:lineRule="atLeast"/>
        <w:ind w:firstLine="480" w:firstLineChars="200"/>
        <w:rPr>
          <w:rFonts w:hAnsi="宋体"/>
          <w:snapToGrid w:val="0"/>
          <w:szCs w:val="24"/>
          <w:lang w:val="en-US"/>
        </w:rPr>
      </w:pPr>
      <w:r>
        <w:rPr>
          <w:rFonts w:hAnsi="宋体"/>
          <w:snapToGrid w:val="0"/>
          <w:szCs w:val="24"/>
          <w:lang w:val="en-US"/>
        </w:rPr>
        <w:t>8</w:t>
      </w:r>
      <w:r>
        <w:rPr>
          <w:rFonts w:hint="eastAsia" w:hAnsi="宋体"/>
          <w:snapToGrid w:val="0"/>
          <w:szCs w:val="24"/>
          <w:lang w:val="en-US"/>
        </w:rPr>
        <w:t>、</w:t>
      </w:r>
      <w:r>
        <w:rPr>
          <w:rFonts w:hint="eastAsia" w:hAnsi="宋体"/>
          <w:szCs w:val="24"/>
        </w:rPr>
        <w:t>投标人</w:t>
      </w:r>
      <w:r>
        <w:rPr>
          <w:rFonts w:hint="eastAsia" w:hAnsi="宋体"/>
          <w:snapToGrid w:val="0"/>
          <w:szCs w:val="24"/>
          <w:lang w:val="en-US"/>
        </w:rPr>
        <w:t>如需装修改动超市房屋结构，须书面申请并经征得医院同意后，方可施工，合同期满日</w:t>
      </w:r>
      <w:r>
        <w:rPr>
          <w:rFonts w:hAnsi="宋体"/>
          <w:snapToGrid w:val="0"/>
          <w:szCs w:val="24"/>
          <w:lang w:val="en-US"/>
        </w:rPr>
        <w:t>,</w:t>
      </w:r>
      <w:r>
        <w:rPr>
          <w:rFonts w:hint="eastAsia" w:hAnsi="宋体"/>
          <w:szCs w:val="24"/>
        </w:rPr>
        <w:t xml:space="preserve"> 投标人</w:t>
      </w:r>
      <w:r>
        <w:rPr>
          <w:rFonts w:hint="eastAsia" w:hAnsi="宋体"/>
          <w:snapToGrid w:val="0"/>
          <w:szCs w:val="24"/>
          <w:lang w:val="en-US"/>
        </w:rPr>
        <w:t>须予以立即修复或恢复。</w:t>
      </w:r>
    </w:p>
    <w:p w14:paraId="7C774BA6">
      <w:pPr>
        <w:pStyle w:val="3"/>
        <w:adjustRightInd w:val="0"/>
        <w:snapToGrid w:val="0"/>
        <w:spacing w:beforeLines="0" w:afterLines="0" w:line="400" w:lineRule="atLeast"/>
        <w:ind w:firstLine="480" w:firstLineChars="200"/>
        <w:rPr>
          <w:rFonts w:hAnsi="宋体"/>
          <w:snapToGrid w:val="0"/>
          <w:szCs w:val="24"/>
          <w:lang w:val="en-US"/>
        </w:rPr>
      </w:pPr>
      <w:r>
        <w:rPr>
          <w:rFonts w:hint="eastAsia" w:hAnsi="宋体"/>
          <w:snapToGrid w:val="0"/>
          <w:szCs w:val="24"/>
          <w:lang w:val="en-US"/>
        </w:rPr>
        <w:t>六、违约责任：</w:t>
      </w:r>
    </w:p>
    <w:p w14:paraId="079E213C">
      <w:pPr>
        <w:pStyle w:val="3"/>
        <w:adjustRightInd w:val="0"/>
        <w:snapToGrid w:val="0"/>
        <w:spacing w:beforeLines="0" w:afterLines="0" w:line="400" w:lineRule="atLeast"/>
        <w:ind w:firstLine="480" w:firstLineChars="200"/>
        <w:rPr>
          <w:rFonts w:hAnsi="宋体"/>
          <w:snapToGrid w:val="0"/>
          <w:szCs w:val="24"/>
          <w:lang w:val="en-US"/>
        </w:rPr>
      </w:pPr>
      <w:r>
        <w:rPr>
          <w:rFonts w:hAnsi="宋体"/>
          <w:snapToGrid w:val="0"/>
          <w:szCs w:val="24"/>
          <w:lang w:val="en-US"/>
        </w:rPr>
        <w:t>1</w:t>
      </w:r>
      <w:r>
        <w:rPr>
          <w:rFonts w:hint="eastAsia" w:hAnsi="宋体"/>
          <w:snapToGrid w:val="0"/>
          <w:szCs w:val="24"/>
          <w:lang w:val="en-US"/>
        </w:rPr>
        <w:t>、医院如不能按合同执行，致使投标人无法正常经营时，投标人有权向医院按每日50元收取违约金。</w:t>
      </w:r>
    </w:p>
    <w:p w14:paraId="586DAD13">
      <w:pPr>
        <w:pStyle w:val="3"/>
        <w:adjustRightInd w:val="0"/>
        <w:snapToGrid w:val="0"/>
        <w:spacing w:beforeLines="0" w:afterLines="0" w:line="400" w:lineRule="atLeast"/>
        <w:ind w:firstLine="480" w:firstLineChars="200"/>
        <w:rPr>
          <w:rFonts w:hAnsi="宋体"/>
          <w:snapToGrid w:val="0"/>
          <w:szCs w:val="24"/>
          <w:lang w:val="en-US"/>
        </w:rPr>
      </w:pPr>
      <w:r>
        <w:rPr>
          <w:rFonts w:hAnsi="宋体"/>
          <w:snapToGrid w:val="0"/>
          <w:szCs w:val="24"/>
          <w:lang w:val="en-US"/>
        </w:rPr>
        <w:t>2</w:t>
      </w:r>
      <w:r>
        <w:rPr>
          <w:rFonts w:hint="eastAsia" w:hAnsi="宋体"/>
          <w:snapToGrid w:val="0"/>
          <w:szCs w:val="24"/>
          <w:lang w:val="en-US"/>
        </w:rPr>
        <w:t>、投标人如未按时一次性交纳</w:t>
      </w:r>
      <w:bookmarkStart w:id="2" w:name="OLE_LINK1"/>
      <w:r>
        <w:rPr>
          <w:rFonts w:hint="eastAsia" w:hAnsi="宋体"/>
          <w:snapToGrid w:val="0"/>
          <w:szCs w:val="24"/>
          <w:lang w:val="en-US"/>
        </w:rPr>
        <w:t>合作管理费</w:t>
      </w:r>
      <w:bookmarkEnd w:id="2"/>
      <w:r>
        <w:rPr>
          <w:rFonts w:hint="eastAsia" w:hAnsi="宋体"/>
          <w:snapToGrid w:val="0"/>
          <w:szCs w:val="24"/>
          <w:lang w:val="en-US"/>
        </w:rPr>
        <w:t>，医院有权提前终止合同。</w:t>
      </w:r>
    </w:p>
    <w:p w14:paraId="0295872D">
      <w:pPr>
        <w:pStyle w:val="3"/>
        <w:adjustRightInd w:val="0"/>
        <w:snapToGrid w:val="0"/>
        <w:spacing w:beforeLines="0" w:afterLines="0" w:line="400" w:lineRule="atLeast"/>
        <w:ind w:firstLine="480" w:firstLineChars="200"/>
        <w:rPr>
          <w:rFonts w:hAnsi="宋体"/>
          <w:snapToGrid w:val="0"/>
          <w:szCs w:val="24"/>
          <w:lang w:val="en-US"/>
        </w:rPr>
      </w:pPr>
      <w:r>
        <w:rPr>
          <w:rFonts w:hAnsi="宋体"/>
          <w:snapToGrid w:val="0"/>
          <w:szCs w:val="24"/>
          <w:lang w:val="en-US"/>
        </w:rPr>
        <w:t>3</w:t>
      </w:r>
      <w:r>
        <w:rPr>
          <w:rFonts w:hint="eastAsia" w:hAnsi="宋体"/>
          <w:snapToGrid w:val="0"/>
          <w:szCs w:val="24"/>
          <w:lang w:val="en-US"/>
        </w:rPr>
        <w:t>、除发生不可抗拒力量、政策变动以外，双方均不能解除合同。如单方提出终止合同视为违约，赔偿剩余管理费的</w:t>
      </w:r>
      <w:r>
        <w:rPr>
          <w:rFonts w:hAnsi="宋体"/>
          <w:snapToGrid w:val="0"/>
          <w:szCs w:val="24"/>
          <w:lang w:val="en-US"/>
        </w:rPr>
        <w:t>20%</w:t>
      </w:r>
      <w:r>
        <w:rPr>
          <w:rFonts w:hint="eastAsia" w:hAnsi="宋体"/>
          <w:snapToGrid w:val="0"/>
          <w:szCs w:val="24"/>
          <w:lang w:val="en-US"/>
        </w:rPr>
        <w:t>作为违约金。</w:t>
      </w:r>
    </w:p>
    <w:p w14:paraId="3D6F7196">
      <w:pPr>
        <w:pStyle w:val="3"/>
        <w:adjustRightInd w:val="0"/>
        <w:snapToGrid w:val="0"/>
        <w:spacing w:beforeLines="0" w:afterLines="0" w:line="400" w:lineRule="atLeast"/>
        <w:ind w:firstLine="480" w:firstLineChars="200"/>
        <w:rPr>
          <w:rFonts w:hAnsi="宋体"/>
          <w:snapToGrid w:val="0"/>
          <w:szCs w:val="24"/>
          <w:lang w:val="en-US"/>
        </w:rPr>
      </w:pPr>
      <w:r>
        <w:rPr>
          <w:rFonts w:hint="eastAsia" w:hAnsi="宋体"/>
          <w:snapToGrid w:val="0"/>
          <w:szCs w:val="24"/>
          <w:lang w:val="en-US"/>
        </w:rPr>
        <w:t>七、本合同不能因法人或法人代表的变更而变化，如因变更而给对方造成的损失，由变更方承担全部责任。</w:t>
      </w:r>
    </w:p>
    <w:p w14:paraId="77654FB9">
      <w:pPr>
        <w:pStyle w:val="3"/>
        <w:adjustRightInd w:val="0"/>
        <w:snapToGrid w:val="0"/>
        <w:spacing w:beforeLines="0" w:afterLines="0" w:line="400" w:lineRule="atLeast"/>
        <w:ind w:firstLine="480" w:firstLineChars="200"/>
        <w:rPr>
          <w:rFonts w:hAnsi="宋体"/>
          <w:snapToGrid w:val="0"/>
          <w:szCs w:val="24"/>
          <w:lang w:val="en-US"/>
        </w:rPr>
      </w:pPr>
      <w:r>
        <w:rPr>
          <w:rFonts w:hint="eastAsia" w:hAnsi="宋体"/>
          <w:snapToGrid w:val="0"/>
          <w:szCs w:val="24"/>
          <w:lang w:val="en-US"/>
        </w:rPr>
        <w:t>八、合同执行期间，如因投标人经营发生经营亏损等情况，无法继续经营时，需提前两个月以书面形式通知医院可协商提前终止合同。</w:t>
      </w:r>
    </w:p>
    <w:p w14:paraId="04B060F3">
      <w:pPr>
        <w:snapToGrid w:val="0"/>
        <w:spacing w:line="400" w:lineRule="atLeast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/>
          <w:snapToGrid w:val="0"/>
          <w:sz w:val="24"/>
          <w:szCs w:val="24"/>
        </w:rPr>
        <w:t>九、</w:t>
      </w:r>
      <w:r>
        <w:rPr>
          <w:rFonts w:hint="eastAsia" w:ascii="宋体" w:hAnsi="宋体" w:eastAsia="宋体" w:cs="宋体"/>
          <w:sz w:val="24"/>
          <w:szCs w:val="24"/>
        </w:rPr>
        <w:t>合同未尽事项，经甲、乙双方协商一致，可订立补充条款。补充条款及附件均为与本合同组成部分，与本合同具有同等法律效力。</w:t>
      </w:r>
    </w:p>
    <w:p w14:paraId="799195F4">
      <w:pPr>
        <w:pStyle w:val="3"/>
        <w:adjustRightInd w:val="0"/>
        <w:snapToGrid w:val="0"/>
        <w:spacing w:beforeLines="0" w:afterLines="0" w:line="400" w:lineRule="atLeast"/>
        <w:ind w:firstLine="480" w:firstLineChars="200"/>
        <w:rPr>
          <w:rFonts w:hAnsi="宋体"/>
          <w:snapToGrid w:val="0"/>
          <w:szCs w:val="24"/>
          <w:lang w:val="en-US"/>
        </w:rPr>
      </w:pPr>
      <w:r>
        <w:rPr>
          <w:rFonts w:hint="eastAsia" w:hAnsi="宋体"/>
          <w:bCs/>
          <w:snapToGrid w:val="0"/>
          <w:szCs w:val="24"/>
        </w:rPr>
        <w:t>十、</w:t>
      </w:r>
      <w:r>
        <w:rPr>
          <w:rFonts w:hint="eastAsia" w:hAnsi="宋体"/>
          <w:snapToGrid w:val="0"/>
          <w:szCs w:val="24"/>
        </w:rPr>
        <w:t>双方在执行合同中所发生的一切争议，应通过协商解决。如协商不成，可向医院所在地法院</w:t>
      </w:r>
      <w:r>
        <w:rPr>
          <w:rFonts w:hint="eastAsia" w:hAnsi="宋体" w:cs="宋体"/>
          <w:szCs w:val="21"/>
        </w:rPr>
        <w:t>提起诉讼</w:t>
      </w:r>
      <w:r>
        <w:rPr>
          <w:rFonts w:hint="eastAsia" w:hAnsi="宋体"/>
          <w:snapToGrid w:val="0"/>
          <w:szCs w:val="24"/>
        </w:rPr>
        <w:t>。</w:t>
      </w:r>
    </w:p>
    <w:sectPr>
      <w:pgSz w:w="11906" w:h="16838"/>
      <w:pgMar w:top="1134" w:right="1247" w:bottom="907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828"/>
    <w:rsid w:val="00066D63"/>
    <w:rsid w:val="000747B6"/>
    <w:rsid w:val="00084C71"/>
    <w:rsid w:val="000857EC"/>
    <w:rsid w:val="00087F7D"/>
    <w:rsid w:val="000A5A1A"/>
    <w:rsid w:val="000B3A9C"/>
    <w:rsid w:val="000C5565"/>
    <w:rsid w:val="000D5D14"/>
    <w:rsid w:val="000D71A1"/>
    <w:rsid w:val="001011AD"/>
    <w:rsid w:val="0012083F"/>
    <w:rsid w:val="00123AB5"/>
    <w:rsid w:val="0013036A"/>
    <w:rsid w:val="00150D62"/>
    <w:rsid w:val="00151040"/>
    <w:rsid w:val="00153A6C"/>
    <w:rsid w:val="00155123"/>
    <w:rsid w:val="00162AAC"/>
    <w:rsid w:val="00192F38"/>
    <w:rsid w:val="00194DC8"/>
    <w:rsid w:val="001A03CD"/>
    <w:rsid w:val="001A43E6"/>
    <w:rsid w:val="001B30FE"/>
    <w:rsid w:val="001D13D6"/>
    <w:rsid w:val="001F0A7A"/>
    <w:rsid w:val="001F4A9D"/>
    <w:rsid w:val="001F53BA"/>
    <w:rsid w:val="00201848"/>
    <w:rsid w:val="00215F11"/>
    <w:rsid w:val="00235C18"/>
    <w:rsid w:val="002431AC"/>
    <w:rsid w:val="0025009D"/>
    <w:rsid w:val="00274922"/>
    <w:rsid w:val="00281BAF"/>
    <w:rsid w:val="00291026"/>
    <w:rsid w:val="00293FE6"/>
    <w:rsid w:val="0029450A"/>
    <w:rsid w:val="0029499D"/>
    <w:rsid w:val="002B2730"/>
    <w:rsid w:val="002B661D"/>
    <w:rsid w:val="002C3247"/>
    <w:rsid w:val="002C38F2"/>
    <w:rsid w:val="002D1466"/>
    <w:rsid w:val="003158EA"/>
    <w:rsid w:val="00332B8D"/>
    <w:rsid w:val="003436DB"/>
    <w:rsid w:val="00356892"/>
    <w:rsid w:val="00357477"/>
    <w:rsid w:val="00357815"/>
    <w:rsid w:val="00380052"/>
    <w:rsid w:val="0038023F"/>
    <w:rsid w:val="00397D67"/>
    <w:rsid w:val="003A0269"/>
    <w:rsid w:val="003A1734"/>
    <w:rsid w:val="003A4230"/>
    <w:rsid w:val="003C4139"/>
    <w:rsid w:val="003D485A"/>
    <w:rsid w:val="003E7895"/>
    <w:rsid w:val="003F2915"/>
    <w:rsid w:val="00404F80"/>
    <w:rsid w:val="004067E4"/>
    <w:rsid w:val="0042223D"/>
    <w:rsid w:val="00424891"/>
    <w:rsid w:val="0043770F"/>
    <w:rsid w:val="00457E95"/>
    <w:rsid w:val="0046255F"/>
    <w:rsid w:val="00483148"/>
    <w:rsid w:val="004A45F0"/>
    <w:rsid w:val="004B10BA"/>
    <w:rsid w:val="004B3DBA"/>
    <w:rsid w:val="004B7CA6"/>
    <w:rsid w:val="004C46A8"/>
    <w:rsid w:val="004D082A"/>
    <w:rsid w:val="004F613F"/>
    <w:rsid w:val="00500093"/>
    <w:rsid w:val="005052CF"/>
    <w:rsid w:val="005158C2"/>
    <w:rsid w:val="005270B9"/>
    <w:rsid w:val="00534F71"/>
    <w:rsid w:val="00546EF3"/>
    <w:rsid w:val="00556BBA"/>
    <w:rsid w:val="005578D0"/>
    <w:rsid w:val="005717AE"/>
    <w:rsid w:val="00580396"/>
    <w:rsid w:val="005B0E25"/>
    <w:rsid w:val="005C30C5"/>
    <w:rsid w:val="005D5EEB"/>
    <w:rsid w:val="005D5F1C"/>
    <w:rsid w:val="005E3935"/>
    <w:rsid w:val="005E61A0"/>
    <w:rsid w:val="005E72D5"/>
    <w:rsid w:val="005E75F1"/>
    <w:rsid w:val="00600876"/>
    <w:rsid w:val="00614736"/>
    <w:rsid w:val="00620B86"/>
    <w:rsid w:val="0062488D"/>
    <w:rsid w:val="00625613"/>
    <w:rsid w:val="00640706"/>
    <w:rsid w:val="006421CB"/>
    <w:rsid w:val="00647928"/>
    <w:rsid w:val="006554C7"/>
    <w:rsid w:val="006619AF"/>
    <w:rsid w:val="00664CB2"/>
    <w:rsid w:val="006741F4"/>
    <w:rsid w:val="00675420"/>
    <w:rsid w:val="006818FE"/>
    <w:rsid w:val="00691AAD"/>
    <w:rsid w:val="006A1B6B"/>
    <w:rsid w:val="006B179B"/>
    <w:rsid w:val="006C19F3"/>
    <w:rsid w:val="006C1D5D"/>
    <w:rsid w:val="006C5836"/>
    <w:rsid w:val="006C6062"/>
    <w:rsid w:val="006D026A"/>
    <w:rsid w:val="006D46F5"/>
    <w:rsid w:val="006E1690"/>
    <w:rsid w:val="006E2C91"/>
    <w:rsid w:val="00702F00"/>
    <w:rsid w:val="00714D15"/>
    <w:rsid w:val="00720C2F"/>
    <w:rsid w:val="00722B70"/>
    <w:rsid w:val="00725859"/>
    <w:rsid w:val="007278B5"/>
    <w:rsid w:val="007578ED"/>
    <w:rsid w:val="0076202C"/>
    <w:rsid w:val="00766B7D"/>
    <w:rsid w:val="00772A2F"/>
    <w:rsid w:val="00782142"/>
    <w:rsid w:val="00782B84"/>
    <w:rsid w:val="00782B94"/>
    <w:rsid w:val="007A726F"/>
    <w:rsid w:val="007A736F"/>
    <w:rsid w:val="007A7CF4"/>
    <w:rsid w:val="007B495B"/>
    <w:rsid w:val="007B7B70"/>
    <w:rsid w:val="007C2FBC"/>
    <w:rsid w:val="007D22AD"/>
    <w:rsid w:val="007E4DF9"/>
    <w:rsid w:val="007E67FF"/>
    <w:rsid w:val="008065A1"/>
    <w:rsid w:val="00822CB3"/>
    <w:rsid w:val="00844D02"/>
    <w:rsid w:val="00861CC9"/>
    <w:rsid w:val="00867885"/>
    <w:rsid w:val="00873413"/>
    <w:rsid w:val="00886C3D"/>
    <w:rsid w:val="008A7A8F"/>
    <w:rsid w:val="008E133A"/>
    <w:rsid w:val="008F2BC1"/>
    <w:rsid w:val="00902700"/>
    <w:rsid w:val="00910EA3"/>
    <w:rsid w:val="00917F6F"/>
    <w:rsid w:val="00920828"/>
    <w:rsid w:val="00932D50"/>
    <w:rsid w:val="00937B3D"/>
    <w:rsid w:val="009641B8"/>
    <w:rsid w:val="00971465"/>
    <w:rsid w:val="0098562F"/>
    <w:rsid w:val="009A52C1"/>
    <w:rsid w:val="009B33DF"/>
    <w:rsid w:val="009B4607"/>
    <w:rsid w:val="009C59AD"/>
    <w:rsid w:val="009D1855"/>
    <w:rsid w:val="00A00DE9"/>
    <w:rsid w:val="00A061CD"/>
    <w:rsid w:val="00A226B4"/>
    <w:rsid w:val="00A359F0"/>
    <w:rsid w:val="00A42CAD"/>
    <w:rsid w:val="00A454EE"/>
    <w:rsid w:val="00A45BA5"/>
    <w:rsid w:val="00A46DFD"/>
    <w:rsid w:val="00A6482F"/>
    <w:rsid w:val="00A67977"/>
    <w:rsid w:val="00A7036F"/>
    <w:rsid w:val="00A71BC2"/>
    <w:rsid w:val="00A81E56"/>
    <w:rsid w:val="00A9241C"/>
    <w:rsid w:val="00AB6419"/>
    <w:rsid w:val="00AC2E95"/>
    <w:rsid w:val="00AC5F47"/>
    <w:rsid w:val="00AD29F0"/>
    <w:rsid w:val="00AD63E6"/>
    <w:rsid w:val="00AE050E"/>
    <w:rsid w:val="00AE55C7"/>
    <w:rsid w:val="00AF1F23"/>
    <w:rsid w:val="00AF32D5"/>
    <w:rsid w:val="00B0134E"/>
    <w:rsid w:val="00B32D0E"/>
    <w:rsid w:val="00B3344E"/>
    <w:rsid w:val="00B378A4"/>
    <w:rsid w:val="00B51F1E"/>
    <w:rsid w:val="00B54408"/>
    <w:rsid w:val="00B6354E"/>
    <w:rsid w:val="00B7248D"/>
    <w:rsid w:val="00B87F6E"/>
    <w:rsid w:val="00B956EA"/>
    <w:rsid w:val="00BA7402"/>
    <w:rsid w:val="00BB2D64"/>
    <w:rsid w:val="00BB74DD"/>
    <w:rsid w:val="00BC1157"/>
    <w:rsid w:val="00BD1AD5"/>
    <w:rsid w:val="00BE4564"/>
    <w:rsid w:val="00C07CFF"/>
    <w:rsid w:val="00C1172B"/>
    <w:rsid w:val="00C12887"/>
    <w:rsid w:val="00C12C98"/>
    <w:rsid w:val="00C1430C"/>
    <w:rsid w:val="00C20C70"/>
    <w:rsid w:val="00C2692A"/>
    <w:rsid w:val="00C36DF0"/>
    <w:rsid w:val="00C42BDF"/>
    <w:rsid w:val="00C43A83"/>
    <w:rsid w:val="00C452B0"/>
    <w:rsid w:val="00C55775"/>
    <w:rsid w:val="00C76D46"/>
    <w:rsid w:val="00CA0F69"/>
    <w:rsid w:val="00CB3007"/>
    <w:rsid w:val="00CB4466"/>
    <w:rsid w:val="00CC0C72"/>
    <w:rsid w:val="00CE605C"/>
    <w:rsid w:val="00D001FF"/>
    <w:rsid w:val="00D14B99"/>
    <w:rsid w:val="00D34B6E"/>
    <w:rsid w:val="00D710C6"/>
    <w:rsid w:val="00D72108"/>
    <w:rsid w:val="00D80253"/>
    <w:rsid w:val="00D8107F"/>
    <w:rsid w:val="00D85C3F"/>
    <w:rsid w:val="00D91773"/>
    <w:rsid w:val="00D97124"/>
    <w:rsid w:val="00DA14FC"/>
    <w:rsid w:val="00DA232C"/>
    <w:rsid w:val="00DA76FD"/>
    <w:rsid w:val="00DD6A90"/>
    <w:rsid w:val="00DF57A9"/>
    <w:rsid w:val="00E002A3"/>
    <w:rsid w:val="00E0323B"/>
    <w:rsid w:val="00E14C44"/>
    <w:rsid w:val="00E27C34"/>
    <w:rsid w:val="00E30720"/>
    <w:rsid w:val="00E32034"/>
    <w:rsid w:val="00E35818"/>
    <w:rsid w:val="00E60B5F"/>
    <w:rsid w:val="00E6372D"/>
    <w:rsid w:val="00E65847"/>
    <w:rsid w:val="00E940FE"/>
    <w:rsid w:val="00EB640B"/>
    <w:rsid w:val="00EC6C19"/>
    <w:rsid w:val="00EE3318"/>
    <w:rsid w:val="00F007A9"/>
    <w:rsid w:val="00F00AF4"/>
    <w:rsid w:val="00F15B04"/>
    <w:rsid w:val="00F319A4"/>
    <w:rsid w:val="00F52448"/>
    <w:rsid w:val="00F55782"/>
    <w:rsid w:val="00F55828"/>
    <w:rsid w:val="00F55B7D"/>
    <w:rsid w:val="00F56B58"/>
    <w:rsid w:val="00F73471"/>
    <w:rsid w:val="00F76160"/>
    <w:rsid w:val="00FA5FF3"/>
    <w:rsid w:val="00FA7594"/>
    <w:rsid w:val="00FC7813"/>
    <w:rsid w:val="00FD0AAB"/>
    <w:rsid w:val="00FD5DB9"/>
    <w:rsid w:val="00FD6D4F"/>
    <w:rsid w:val="00FE00F9"/>
    <w:rsid w:val="00FF5086"/>
    <w:rsid w:val="48040014"/>
    <w:rsid w:val="6A2E1BDF"/>
    <w:rsid w:val="6A363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15"/>
    <w:unhideWhenUsed/>
    <w:qFormat/>
    <w:uiPriority w:val="99"/>
    <w:pPr>
      <w:spacing w:after="120"/>
    </w:pPr>
    <w:rPr>
      <w:rFonts w:ascii="Times New Roman" w:hAnsi="Times New Roman" w:eastAsia="宋体" w:cs="Times New Roman"/>
    </w:rPr>
  </w:style>
  <w:style w:type="paragraph" w:styleId="3">
    <w:name w:val="Plain Text"/>
    <w:basedOn w:val="1"/>
    <w:link w:val="17"/>
    <w:qFormat/>
    <w:uiPriority w:val="0"/>
    <w:pPr>
      <w:widowControl/>
      <w:spacing w:before="120" w:beforeLines="50" w:after="240" w:afterLines="50" w:line="400" w:lineRule="exact"/>
    </w:pPr>
    <w:rPr>
      <w:rFonts w:ascii="宋体" w:hAnsi="Courier New" w:eastAsia="宋体" w:cs="Times New Roman"/>
      <w:kern w:val="0"/>
      <w:sz w:val="24"/>
      <w:lang w:val="ru-RU"/>
    </w:rPr>
  </w:style>
  <w:style w:type="paragraph" w:styleId="4">
    <w:name w:val="Date"/>
    <w:basedOn w:val="1"/>
    <w:next w:val="1"/>
    <w:link w:val="16"/>
    <w:semiHidden/>
    <w:unhideWhenUsed/>
    <w:uiPriority w:val="99"/>
    <w:pPr>
      <w:ind w:left="100" w:leftChars="2500"/>
    </w:pPr>
  </w:style>
  <w:style w:type="paragraph" w:styleId="5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unhideWhenUsed/>
    <w:qFormat/>
    <w:uiPriority w:val="39"/>
    <w:rPr>
      <w:rFonts w:ascii="Times New Roman" w:hAnsi="Times New Roman" w:eastAsia="宋体" w:cs="Times New Roman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批注框文本 字符"/>
    <w:basedOn w:val="10"/>
    <w:link w:val="5"/>
    <w:semiHidden/>
    <w:qFormat/>
    <w:uiPriority w:val="99"/>
    <w:rPr>
      <w:sz w:val="18"/>
      <w:szCs w:val="18"/>
    </w:rPr>
  </w:style>
  <w:style w:type="character" w:customStyle="1" w:styleId="15">
    <w:name w:val="正文文本 字符"/>
    <w:basedOn w:val="10"/>
    <w:link w:val="2"/>
    <w:qFormat/>
    <w:uiPriority w:val="99"/>
    <w:rPr>
      <w:rFonts w:ascii="Times New Roman" w:hAnsi="Times New Roman" w:eastAsia="宋体" w:cs="Times New Roman"/>
    </w:rPr>
  </w:style>
  <w:style w:type="character" w:customStyle="1" w:styleId="16">
    <w:name w:val="日期 字符"/>
    <w:basedOn w:val="10"/>
    <w:link w:val="4"/>
    <w:semiHidden/>
    <w:qFormat/>
    <w:uiPriority w:val="99"/>
  </w:style>
  <w:style w:type="character" w:customStyle="1" w:styleId="17">
    <w:name w:val="纯文本 字符"/>
    <w:basedOn w:val="10"/>
    <w:link w:val="3"/>
    <w:qFormat/>
    <w:uiPriority w:val="0"/>
    <w:rPr>
      <w:rFonts w:ascii="宋体" w:hAnsi="Courier New" w:eastAsia="宋体" w:cs="Times New Roman"/>
      <w:kern w:val="0"/>
      <w:sz w:val="24"/>
      <w:lang w:val="ru-RU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2066</Words>
  <Characters>2129</Characters>
  <Lines>16</Lines>
  <Paragraphs>4</Paragraphs>
  <TotalTime>40</TotalTime>
  <ScaleCrop>false</ScaleCrop>
  <LinksUpToDate>false</LinksUpToDate>
  <CharactersWithSpaces>2161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2022-06-09T01:36:00Z</dcterms:created>
  <dc:creator>Hui</dc:creator>
  <cp:lastModifiedBy>Administrator</cp:lastModifiedBy>
  <cp:lastPrinted>2026-03-12T01:08:00Z</cp:lastPrinted>
  <dcterms:modified xsi:type="dcterms:W3CDTF">2026-03-16T07:52:16Z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eyJoZGlkIjoiNTBjMDA4NzgxZWQ0MDc2NzI1ZGNiNWY4YjE2YTQyYzUifQ==</vt:lpwstr>
  </property>
  <property fmtid="{D5CDD505-2E9C-101B-9397-08002B2CF9AE}" pid="3" name="KSOProductBuildVer">
    <vt:lpwstr>2052-12.1.0.25225</vt:lpwstr>
  </property>
  <property fmtid="{D5CDD505-2E9C-101B-9397-08002B2CF9AE}" pid="4" name="ICV">
    <vt:lpwstr>54996DDE97AF44368FA487D89EAC786E_13</vt:lpwstr>
  </property>
</Properties>
</file>