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DD61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27C122CB">
      <w:pPr>
        <w:pStyle w:val="2"/>
        <w:bidi w:val="0"/>
        <w:ind w:left="425" w:leftChars="0" w:hanging="425" w:firstLineChars="0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软件清单</w:t>
      </w:r>
    </w:p>
    <w:tbl>
      <w:tblPr>
        <w:tblStyle w:val="1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1"/>
        <w:gridCol w:w="1374"/>
        <w:gridCol w:w="3761"/>
        <w:gridCol w:w="859"/>
        <w:gridCol w:w="1005"/>
      </w:tblGrid>
      <w:tr w14:paraId="618D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127FC0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75" w:type="pct"/>
            <w:vAlign w:val="center"/>
          </w:tcPr>
          <w:p w14:paraId="0AAC24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系统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06" w:type="pct"/>
            <w:vAlign w:val="center"/>
          </w:tcPr>
          <w:p w14:paraId="139486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配置模块</w:t>
            </w:r>
          </w:p>
        </w:tc>
        <w:tc>
          <w:tcPr>
            <w:tcW w:w="2207" w:type="pct"/>
            <w:vAlign w:val="center"/>
          </w:tcPr>
          <w:p w14:paraId="756BEB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功能描述</w:t>
            </w:r>
          </w:p>
        </w:tc>
        <w:tc>
          <w:tcPr>
            <w:tcW w:w="504" w:type="pct"/>
            <w:vAlign w:val="center"/>
          </w:tcPr>
          <w:p w14:paraId="132F1C3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589" w:type="pct"/>
            <w:vAlign w:val="center"/>
          </w:tcPr>
          <w:p w14:paraId="4C0E9F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3633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03E5BDD7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15080B71">
            <w:p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放射信息系统</w:t>
            </w:r>
          </w:p>
          <w:p w14:paraId="3E019E4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AAD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检查登记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9D4DEF2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提供放射检查的登记功能，实现登记、拍摄申请单、打印检查单、打印检查报告、统计登记工作量。</w:t>
            </w:r>
          </w:p>
        </w:tc>
        <w:tc>
          <w:tcPr>
            <w:tcW w:w="504" w:type="pct"/>
            <w:vAlign w:val="center"/>
          </w:tcPr>
          <w:p w14:paraId="039D72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2234CCAB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F7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492DD5E2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36C3657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C00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检查执行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55268E1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为检查技师提供待检和已检列表；提供影像比对、拆分、删除、修改的界面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实现技师对检查队列的管理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对生成影像数据的管理。</w:t>
            </w:r>
          </w:p>
        </w:tc>
        <w:tc>
          <w:tcPr>
            <w:tcW w:w="504" w:type="pct"/>
            <w:vAlign w:val="center"/>
          </w:tcPr>
          <w:p w14:paraId="494D59D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6EFC2DC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F74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6A73EA0F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38D1B58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0EBB3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DICOM服务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144B345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对接医学影像设备，为设备提供DICOM Modality Worklist SCP服务；提供DICOM Storage SCP服务；提供DICOM Query/Retrieve SCP服务。</w:t>
            </w:r>
          </w:p>
        </w:tc>
        <w:tc>
          <w:tcPr>
            <w:tcW w:w="504" w:type="pct"/>
            <w:vAlign w:val="center"/>
          </w:tcPr>
          <w:p w14:paraId="33B611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0B098CB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B6D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4D89A3DD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05FF796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AC69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排队叫号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5E4655C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实现放射检查按机房、患者类别、预约签到时间进行排队；实现语音合成；实现电子屏显示的界面定制；实现与检查执行队列的通信。</w:t>
            </w:r>
          </w:p>
        </w:tc>
        <w:tc>
          <w:tcPr>
            <w:tcW w:w="504" w:type="pct"/>
            <w:vAlign w:val="center"/>
          </w:tcPr>
          <w:p w14:paraId="20CC2B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447B152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26AB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648958D9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67B2AE9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AC0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检查报告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B2935D0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为检查医师提供报告界面，实现报告书写、审核，历史报告对比，电子病历浏览，危急值报告、疾病报卡功能。</w:t>
            </w:r>
          </w:p>
        </w:tc>
        <w:tc>
          <w:tcPr>
            <w:tcW w:w="504" w:type="pct"/>
            <w:vAlign w:val="center"/>
          </w:tcPr>
          <w:p w14:paraId="50F7AB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4043737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51E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634C4085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005CC57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08814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DICOM影像浏览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D29915B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为医生提供全面的影像调阅和显示的专业影像浏览器，支持CR、DR、CT、MRI、核医学、DSA、超声、内窥镜、病理等多种DICOM影像的显示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04" w:type="pct"/>
            <w:vAlign w:val="center"/>
          </w:tcPr>
          <w:p w14:paraId="17B5B0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4C00C31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3F4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16" w:type="pct"/>
            <w:vAlign w:val="center"/>
          </w:tcPr>
          <w:p w14:paraId="32538C3C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D6BE5E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6AF8D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综合查询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2084A95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提供任意字段的检查记录检索，实现报告浏览，报告修改、影像浏览、报告打印、检查跟踪、病例收藏等功能。</w:t>
            </w:r>
          </w:p>
        </w:tc>
        <w:tc>
          <w:tcPr>
            <w:tcW w:w="504" w:type="pct"/>
            <w:vAlign w:val="center"/>
          </w:tcPr>
          <w:p w14:paraId="620EA1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092C0AB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3BC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098741FD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5E812A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3746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系统设置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3B6FEC7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提供人员和权限管理，提供人员排班，设置数据字典、检查项目、检查机房、书写模板、打印模板、系统参数等各类基础数据设置。</w:t>
            </w:r>
          </w:p>
        </w:tc>
        <w:tc>
          <w:tcPr>
            <w:tcW w:w="504" w:type="pct"/>
            <w:vAlign w:val="center"/>
          </w:tcPr>
          <w:p w14:paraId="3C814C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03FB2CB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A60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7A6EA538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44A4723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超声信息系统</w:t>
            </w:r>
          </w:p>
          <w:p w14:paraId="4CDE083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68DEA719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CD651FA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提供超声检查的登记功能，实现签到、登记、拍摄申请单、打印检查单、打印检查报告、统计当天预约登记工作量。</w:t>
            </w:r>
          </w:p>
        </w:tc>
        <w:tc>
          <w:tcPr>
            <w:tcW w:w="504" w:type="pct"/>
            <w:vAlign w:val="center"/>
          </w:tcPr>
          <w:p w14:paraId="4CD291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121E022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842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25EC341D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C98B13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0CE33AC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图像采集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A03E4B7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提供超声图像视频卡单帧采集、视频采集；DICOM格式单帧和多帧采集，提供图像的预览、标注，提供图像的删除、打印选择。</w:t>
            </w:r>
          </w:p>
        </w:tc>
        <w:tc>
          <w:tcPr>
            <w:tcW w:w="504" w:type="pct"/>
            <w:vAlign w:val="center"/>
          </w:tcPr>
          <w:p w14:paraId="0AD6AB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65F5468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8C2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7B6BACC3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606F9B8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C155335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排队叫号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C4A6121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实现超声检查按机房、检查项目、患者类别、预约签到时间进行排队；实现语音合成；实现电子屏显示的界面定制；实现与检查执行队列的通信。</w:t>
            </w:r>
          </w:p>
        </w:tc>
        <w:tc>
          <w:tcPr>
            <w:tcW w:w="504" w:type="pct"/>
            <w:vAlign w:val="center"/>
          </w:tcPr>
          <w:p w14:paraId="246650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50BF1AF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460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56CC76A1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340BC5F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0E2B3EC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检查报告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4705586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为检查医师提供报告界面，实现报告书写、审核，历史报告对比，电子病历浏览，危急值报告、疾病报卡功能。</w:t>
            </w:r>
          </w:p>
        </w:tc>
        <w:tc>
          <w:tcPr>
            <w:tcW w:w="504" w:type="pct"/>
            <w:vAlign w:val="center"/>
          </w:tcPr>
          <w:p w14:paraId="2DF22C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73A263F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79A9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6" w:type="pct"/>
            <w:vAlign w:val="center"/>
          </w:tcPr>
          <w:p w14:paraId="4E53190A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4457A0A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2813FE8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综合查询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C63099B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为科室人员提供任意字段的检查记录检索，实现报告浏览，报告修改、影像浏览、报告打印、检查跟踪、病例收藏等功能。</w:t>
            </w:r>
          </w:p>
        </w:tc>
        <w:tc>
          <w:tcPr>
            <w:tcW w:w="504" w:type="pct"/>
            <w:vAlign w:val="center"/>
          </w:tcPr>
          <w:p w14:paraId="2939970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3A633DA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4BE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6" w:type="pct"/>
            <w:vAlign w:val="center"/>
          </w:tcPr>
          <w:p w14:paraId="064706EA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4CBED5E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338A590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系统设置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0E66447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为科主任和系统管理员提供人员和权限管理，提供人员排班，设置数据字典、检查项目打印模板等各类基础数据设置。</w:t>
            </w:r>
          </w:p>
        </w:tc>
        <w:tc>
          <w:tcPr>
            <w:tcW w:w="504" w:type="pct"/>
            <w:vAlign w:val="center"/>
          </w:tcPr>
          <w:p w14:paraId="16C01F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72F92F2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B6E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1A22D675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vAlign w:val="center"/>
          </w:tcPr>
          <w:p w14:paraId="2451D50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内镜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系统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5D434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登记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25F5037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提供内镜检查的登记功能，实现登记、拍摄申请单、打印检查单、打印检查报告、统计当天预约登记工作量。</w:t>
            </w:r>
          </w:p>
        </w:tc>
        <w:tc>
          <w:tcPr>
            <w:tcW w:w="504" w:type="pct"/>
            <w:vAlign w:val="center"/>
          </w:tcPr>
          <w:p w14:paraId="5B3D29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60A17A4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259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37AA9D6A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5AB7624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477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图像采集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2AD304C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提供内镜图像视频卡单帧采集、视频采集，提供图像的预览、标注，提供图像的删除、打印选择。</w:t>
            </w:r>
          </w:p>
        </w:tc>
        <w:tc>
          <w:tcPr>
            <w:tcW w:w="504" w:type="pct"/>
            <w:vAlign w:val="center"/>
          </w:tcPr>
          <w:p w14:paraId="67B5D7B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45C6B90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8F3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0FA43743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540CB57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8EE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排队叫号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19AF09A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实现内镜检查按机房、检查项目、患者类别、预约签到时间进行排队；实现语音合成；实现电子屏显示的界面定制；实现与检查执行队列的通信。</w:t>
            </w:r>
          </w:p>
        </w:tc>
        <w:tc>
          <w:tcPr>
            <w:tcW w:w="504" w:type="pct"/>
            <w:vAlign w:val="center"/>
          </w:tcPr>
          <w:p w14:paraId="633AF00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6C7BC0B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E1F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2ECD7173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14503A6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FECF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检查报告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83555C3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为检查医师提供报告界面，实现报告书写、审核，历史报告对比，电子病历浏览，危急值报告、疾病报卡功能。</w:t>
            </w:r>
          </w:p>
        </w:tc>
        <w:tc>
          <w:tcPr>
            <w:tcW w:w="504" w:type="pct"/>
            <w:vAlign w:val="center"/>
          </w:tcPr>
          <w:p w14:paraId="51BCED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02F5E15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4E5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4C0D9C9F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0BD36A8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C3B6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综合查询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0155051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为科室人员提供任意字段的检查记录检索，实现报告浏览，报告修改、影像浏览、报告打印、检查跟踪、病例收藏等功能。</w:t>
            </w:r>
          </w:p>
        </w:tc>
        <w:tc>
          <w:tcPr>
            <w:tcW w:w="504" w:type="pct"/>
            <w:vAlign w:val="center"/>
          </w:tcPr>
          <w:p w14:paraId="3B609A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1793E6A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E4F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75658A98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79DB7D5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36B839A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系统设置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81B0269">
            <w:p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为科主任和系统管理员提供人员和权限管理，提供人员排班，设置数据字典、检查项目、检查机房、书写模板、打印模板、系统参数等各类基础数据设置。</w:t>
            </w:r>
          </w:p>
        </w:tc>
        <w:tc>
          <w:tcPr>
            <w:tcW w:w="504" w:type="pct"/>
            <w:vAlign w:val="center"/>
          </w:tcPr>
          <w:p w14:paraId="400295E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6CCE8A6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488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3482CC03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719EA9B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心电信息系统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F2125D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登记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2318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提供心电检查的登记功能，实现预约、签到、登记、拍摄申请单、打印检查单、打印检查报告、统计当天预约登记工作量。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6D03CD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E8CB7A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F50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0EED706E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15BF3B6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A99429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波形采集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3A419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实现与各类心电设备的对接，支持离线或实时采集心电波形，及波形的实时显示功能。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21528F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按需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5310DC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2E5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31705EF2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F8C333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065EE1D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排队叫号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6135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实现心电检查按机房、患者类别、预约签到时间进行排队；实现语音合成；实现电子屏显示的界面定制；实现与检查执行队列的通信。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5CF6A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44B907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82E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1389E4CF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51297C9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0F89B9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静息心电诊断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报告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1C65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为检查医师提供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静息心电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报告界面，实现报告书写、审核，历史报告对比，电子病历浏览，危急值报告、疾病报卡功能。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620A5E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60E7C2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84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404D1726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1D40764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00B91E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动态心电诊断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报告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E9A1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为检查医师提供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动态心电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报告界面，实现报告书写、审核，历史报告对比，电子病历浏览，危急值报告、疾病报卡功能。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79EDB3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0755F1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182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0278262C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61E04D8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8A3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综合查询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5A60B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为科室人员提供任意字段的检查记录检索，实现报告浏览，报告修改、影像浏览、报告打印、检查跟踪、病例收藏等功能。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7201D5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7DC31E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8E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504884B4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7124A98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28BF410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系统设置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EA50F5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为科主任和系统管理员提供人员和权限管理，提供人员排班，设置数据字典、检查项目、检查机房、书写模板、打印模板、系统参数等各类基础数据设置。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46BEE5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8A0F0D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7B1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2AF11D8A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vAlign w:val="center"/>
          </w:tcPr>
          <w:p w14:paraId="7F8491A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病理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系统</w:t>
            </w:r>
          </w:p>
        </w:tc>
        <w:tc>
          <w:tcPr>
            <w:tcW w:w="806" w:type="pct"/>
            <w:vAlign w:val="center"/>
          </w:tcPr>
          <w:p w14:paraId="535DC63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标本全流程管理</w:t>
            </w:r>
          </w:p>
        </w:tc>
        <w:tc>
          <w:tcPr>
            <w:tcW w:w="2207" w:type="pct"/>
            <w:vAlign w:val="center"/>
          </w:tcPr>
          <w:p w14:paraId="3F6D0A05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检查申请、标本采集、标本离体、标本固定、标本核查、标本确认、标本送检的全程记录跟踪，包括不合格标本管理、危急值管理等。</w:t>
            </w:r>
          </w:p>
        </w:tc>
        <w:tc>
          <w:tcPr>
            <w:tcW w:w="504" w:type="pct"/>
            <w:vAlign w:val="center"/>
          </w:tcPr>
          <w:p w14:paraId="2BE123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2A8FD50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B99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12AC3FCE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C93C12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36242AE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标本接收工作站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EDEC23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提供标本接收及相关信息查看</w:t>
            </w:r>
          </w:p>
        </w:tc>
        <w:tc>
          <w:tcPr>
            <w:tcW w:w="504" w:type="pct"/>
            <w:vAlign w:val="center"/>
          </w:tcPr>
          <w:p w14:paraId="085F808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248B757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7013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26D6366A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7DFFCB4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2FBE08D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登记工作站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203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提供院内标本接收登记</w:t>
            </w:r>
          </w:p>
        </w:tc>
        <w:tc>
          <w:tcPr>
            <w:tcW w:w="504" w:type="pct"/>
            <w:vAlign w:val="center"/>
          </w:tcPr>
          <w:p w14:paraId="6CD8939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5C2071F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60A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6" w:type="pct"/>
            <w:vAlign w:val="center"/>
          </w:tcPr>
          <w:p w14:paraId="1E43B0E3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1E686A1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5D6BFA9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取材工作站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6A52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提供取材和制片的操作界面，实现病理标本取材过程的电子化管理，支持病理取材、巨检描述、录音记录、详单打印及取材后标本确认和打印标签等操作。</w:t>
            </w:r>
          </w:p>
        </w:tc>
        <w:tc>
          <w:tcPr>
            <w:tcW w:w="504" w:type="pct"/>
            <w:vAlign w:val="center"/>
          </w:tcPr>
          <w:p w14:paraId="787142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68C3C0C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A41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6D802958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4B1ED92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8F20005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制片工作站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F004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/>
              </w:rPr>
              <w:t>实现技师切片制作流程的电子化管理，包括脱水、包埋、切片、染色、封片、签收及重切深切等制片操作。</w:t>
            </w:r>
          </w:p>
        </w:tc>
        <w:tc>
          <w:tcPr>
            <w:tcW w:w="504" w:type="pct"/>
            <w:vAlign w:val="center"/>
          </w:tcPr>
          <w:p w14:paraId="1D59F79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262BC0B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85E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3005C878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6B5B14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0D93845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报告工作站</w:t>
            </w:r>
          </w:p>
        </w:tc>
        <w:tc>
          <w:tcPr>
            <w:tcW w:w="2207" w:type="pct"/>
            <w:vAlign w:val="center"/>
          </w:tcPr>
          <w:p w14:paraId="39CB8C37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提供检查报告编辑界面，实现电子文字报表和结构化报告便捷；实现电子病历、检查检验的集成；实现迟发报告、更改报告、病例和随访功能。</w:t>
            </w:r>
          </w:p>
        </w:tc>
        <w:tc>
          <w:tcPr>
            <w:tcW w:w="504" w:type="pct"/>
            <w:vAlign w:val="center"/>
          </w:tcPr>
          <w:p w14:paraId="4D0D1F4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42FC105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A40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3539B2E2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1FA0A73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A3CF71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统计工作站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9D08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提供工作量、费用统计，支持统计标本规范化固定率、HE染色切片优良率等。</w:t>
            </w:r>
          </w:p>
        </w:tc>
        <w:tc>
          <w:tcPr>
            <w:tcW w:w="504" w:type="pct"/>
            <w:vAlign w:val="center"/>
          </w:tcPr>
          <w:p w14:paraId="20F2C5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60EB807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475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5274A03F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5413D58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51FFA67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特殊检查管理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79C7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提供特殊检查医嘱的开具，通知临床医生，执行特殊检查流程。</w:t>
            </w:r>
          </w:p>
        </w:tc>
        <w:tc>
          <w:tcPr>
            <w:tcW w:w="504" w:type="pct"/>
            <w:vAlign w:val="center"/>
          </w:tcPr>
          <w:p w14:paraId="2F6A12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716EE460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6A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57C80F37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3C55B9D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1AB54ED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682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提供档案管理的界面，实现标本、蜡块、玻片、申请单、检查报告等资料的归档保存。</w:t>
            </w:r>
          </w:p>
        </w:tc>
        <w:tc>
          <w:tcPr>
            <w:tcW w:w="504" w:type="pct"/>
            <w:vAlign w:val="center"/>
          </w:tcPr>
          <w:p w14:paraId="1B9CC6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4614AF2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B23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305794CE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5D0F317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5BB9E13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标本借阅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05A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提供标本、蜡块、玻片的借出和归还界面，对即将和已经逾期的借出记录给与报警。</w:t>
            </w:r>
          </w:p>
        </w:tc>
        <w:tc>
          <w:tcPr>
            <w:tcW w:w="504" w:type="pct"/>
            <w:vAlign w:val="center"/>
          </w:tcPr>
          <w:p w14:paraId="248898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0AE7383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378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70EC41CE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1EE7878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临床影像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集成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系统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577EF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全院临床影像集成浏览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0D0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提供全院临床科室一键式调阅全院医技检查图像和报告。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D526B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10136E4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C1A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7B0C5DD4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047F891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036D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系统管理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576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提供数据采集、校对与数据统计服务。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A1037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壹套</w:t>
            </w:r>
          </w:p>
        </w:tc>
        <w:tc>
          <w:tcPr>
            <w:tcW w:w="589" w:type="pct"/>
            <w:vAlign w:val="center"/>
          </w:tcPr>
          <w:p w14:paraId="7782E22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6DA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6" w:type="pct"/>
            <w:vAlign w:val="center"/>
          </w:tcPr>
          <w:p w14:paraId="562FFC26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29BDF43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医技检查预约平台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EA8D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预约服务端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40CE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提供全院检查安排表供门诊或病房进行预约安排，合理优化病人的检查时间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E605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AFBC69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BE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4ABABEDD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 w14:paraId="3F7EA0C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C2D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预约中心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49A7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实现预约中心模式，支持医技检查集中预约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845F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08099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764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2EE4A95C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 w14:paraId="62AE8C7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B9E9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诊间预约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F26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实现诊间预约模式，支持临床医生开单时预约医技检查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8F41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27CFC1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BC9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6DA6363B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 w14:paraId="3EA0AEB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996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自动预约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C797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实现自动预约模式，临床医生开单后无需进行任何操作，系统自动安排最佳检查路径并预约对应资源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2BF2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745C91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AFD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5A5701DE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 w14:paraId="4F92B99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9F8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医技预约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FA2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实现医技科室预约模式，支持病人到各医技科室预约检查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ED8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B1DB24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067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15358595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 w14:paraId="5882BD6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069A0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自助预约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B6E5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支持临床医生开单后，患者在自助机完成预约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356F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79DB1E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33D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5C470438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 w14:paraId="5AB2197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31D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移动端预约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78B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支持临床医生开单后，患者在移动端完成预约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C96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A6D285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21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1FFDFC49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 w14:paraId="008480B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43FB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智能预约规则库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7A7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智能优化管理预约规则库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CE1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D7A63B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0EE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57B5454F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 w14:paraId="54BEB3C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37F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HIS信息同步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A31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含与HIS/EMR接口服务：实现电子申请单的获取，检查信息返回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877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48A4F1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0CF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1057FAEF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 w14:paraId="6BCDA19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38B2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预约实时跟踪</w:t>
            </w:r>
          </w:p>
        </w:tc>
        <w:tc>
          <w:tcPr>
            <w:tcW w:w="2207" w:type="pct"/>
            <w:shd w:val="clear" w:color="auto" w:fill="auto"/>
            <w:vAlign w:val="top"/>
          </w:tcPr>
          <w:p w14:paraId="5242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实时查询统计预约状态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111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10AA44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C67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00FABD5C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shd w:val="clear" w:color="auto" w:fill="auto"/>
            <w:vAlign w:val="center"/>
          </w:tcPr>
          <w:p w14:paraId="208388D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EF9D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资源优化指导</w:t>
            </w:r>
          </w:p>
        </w:tc>
        <w:tc>
          <w:tcPr>
            <w:tcW w:w="2207" w:type="pct"/>
            <w:shd w:val="clear" w:color="auto" w:fill="auto"/>
            <w:vAlign w:val="top"/>
          </w:tcPr>
          <w:p w14:paraId="2DC8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根据预约耗时、预约资源优化预约规则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EE37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9490A5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66E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vAlign w:val="center"/>
          </w:tcPr>
          <w:p w14:paraId="3403E757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0DBB34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第三方接口集成服务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7EBBC21D"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HIS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接口</w:t>
            </w:r>
          </w:p>
        </w:tc>
        <w:tc>
          <w:tcPr>
            <w:tcW w:w="2207" w:type="pct"/>
            <w:shd w:val="clear" w:color="auto" w:fill="FFFFFF"/>
            <w:vAlign w:val="center"/>
          </w:tcPr>
          <w:p w14:paraId="2294A6DF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与院内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HIS对接，实现数据的集成和交互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7D6C2B1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vMerge w:val="restart"/>
            <w:vAlign w:val="center"/>
          </w:tcPr>
          <w:p w14:paraId="4B447997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EDF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</w:tcPr>
          <w:p w14:paraId="1DE6C4B6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</w:tcPr>
          <w:p w14:paraId="0EE8122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pct"/>
            <w:shd w:val="clear" w:color="auto" w:fill="auto"/>
            <w:vAlign w:val="top"/>
          </w:tcPr>
          <w:p w14:paraId="5CB861C0">
            <w:pPr>
              <w:pStyle w:val="31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双向转诊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接口</w:t>
            </w:r>
          </w:p>
        </w:tc>
        <w:tc>
          <w:tcPr>
            <w:tcW w:w="2207" w:type="pct"/>
            <w:shd w:val="clear" w:color="auto" w:fill="FFFFFF"/>
            <w:vAlign w:val="center"/>
          </w:tcPr>
          <w:p w14:paraId="5099C931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与双向转诊系统对接，实现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数据的集成和交互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31571CD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589" w:type="pct"/>
            <w:vMerge w:val="continue"/>
          </w:tcPr>
          <w:p w14:paraId="0529D5A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68D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E56D0BB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</w:tcPr>
          <w:p w14:paraId="07CB54F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59B04A5">
            <w:pPr>
              <w:pStyle w:val="31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区域云影像接口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88C554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与临安区区域云影像平台对接，实现数据的上传</w:t>
            </w:r>
          </w:p>
        </w:tc>
        <w:tc>
          <w:tcPr>
            <w:tcW w:w="0" w:type="auto"/>
            <w:vAlign w:val="center"/>
          </w:tcPr>
          <w:p w14:paraId="1755042B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0" w:type="auto"/>
          </w:tcPr>
          <w:p w14:paraId="0B023FD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603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9C95FAC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</w:tcPr>
          <w:p w14:paraId="54D2F4C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C7C7263">
            <w:pPr>
              <w:pStyle w:val="31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全民健康信息平台接口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AE7520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与全民健康信息平台对接，实现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数据的集成和交互</w:t>
            </w:r>
          </w:p>
        </w:tc>
        <w:tc>
          <w:tcPr>
            <w:tcW w:w="0" w:type="auto"/>
            <w:vAlign w:val="center"/>
          </w:tcPr>
          <w:p w14:paraId="0B139BDB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0" w:type="auto"/>
          </w:tcPr>
          <w:p w14:paraId="0CABCAD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756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568F917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</w:tcPr>
          <w:p w14:paraId="391CE4A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 w14:paraId="1C3E17D7">
            <w:pPr>
              <w:pStyle w:val="31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区域PACS接口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1E5971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与区域PACS对接，实现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数据的集成和交互</w:t>
            </w:r>
          </w:p>
        </w:tc>
        <w:tc>
          <w:tcPr>
            <w:tcW w:w="0" w:type="auto"/>
            <w:vAlign w:val="center"/>
          </w:tcPr>
          <w:p w14:paraId="7AD41091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0" w:type="auto"/>
          </w:tcPr>
          <w:p w14:paraId="50677F6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8F4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7147933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</w:tcPr>
          <w:p w14:paraId="1954BB0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B83AB44">
            <w:pPr>
              <w:pStyle w:val="31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区域眼底镜系统接口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3F50FC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区域眼底镜系统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集成对接，实现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数据的集成和交互</w:t>
            </w:r>
          </w:p>
        </w:tc>
        <w:tc>
          <w:tcPr>
            <w:tcW w:w="0" w:type="auto"/>
            <w:vAlign w:val="center"/>
          </w:tcPr>
          <w:p w14:paraId="252E92F4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0" w:type="auto"/>
          </w:tcPr>
          <w:p w14:paraId="65764FB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6D4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64F54DB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</w:tcPr>
          <w:p w14:paraId="62A386D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 w14:paraId="129D6057">
            <w:pPr>
              <w:pStyle w:val="31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区域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动态心电远程诊断接口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FC04EF">
            <w:pPr>
              <w:widowControl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与区域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动态心电远程诊断平台对接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，实现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数据的集成和交互</w:t>
            </w:r>
          </w:p>
        </w:tc>
        <w:tc>
          <w:tcPr>
            <w:tcW w:w="0" w:type="auto"/>
            <w:vAlign w:val="center"/>
          </w:tcPr>
          <w:p w14:paraId="0C3F8486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壹套</w:t>
            </w:r>
          </w:p>
        </w:tc>
        <w:tc>
          <w:tcPr>
            <w:tcW w:w="0" w:type="auto"/>
          </w:tcPr>
          <w:p w14:paraId="0E00A40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 w14:paraId="7CBA275A">
      <w:pPr>
        <w:rPr>
          <w:rFonts w:hint="eastAsia" w:ascii="宋体" w:hAnsi="宋体" w:eastAsia="宋体" w:cs="宋体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13000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2F1B9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14E7F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BEFF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CEBB7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ED11C"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33412"/>
    <w:multiLevelType w:val="multilevel"/>
    <w:tmpl w:val="A5733412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490D37B8"/>
    <w:multiLevelType w:val="multilevel"/>
    <w:tmpl w:val="490D37B8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YmQ4YWFlNWM3MTExZDBlMjg2NTUzYjg1NzE3NjgifQ=="/>
  </w:docVars>
  <w:rsids>
    <w:rsidRoot w:val="00050416"/>
    <w:rsid w:val="00050416"/>
    <w:rsid w:val="00302529"/>
    <w:rsid w:val="004F62DB"/>
    <w:rsid w:val="00510A48"/>
    <w:rsid w:val="006669FF"/>
    <w:rsid w:val="006B279A"/>
    <w:rsid w:val="007011A0"/>
    <w:rsid w:val="007022B2"/>
    <w:rsid w:val="00855B6C"/>
    <w:rsid w:val="008D7A70"/>
    <w:rsid w:val="009B1D5A"/>
    <w:rsid w:val="00A566D5"/>
    <w:rsid w:val="00AD192F"/>
    <w:rsid w:val="00BC474A"/>
    <w:rsid w:val="00CF1FA4"/>
    <w:rsid w:val="00D6701E"/>
    <w:rsid w:val="00D67B30"/>
    <w:rsid w:val="00DB6B07"/>
    <w:rsid w:val="00FB1E0B"/>
    <w:rsid w:val="00FC0C69"/>
    <w:rsid w:val="012A6BDB"/>
    <w:rsid w:val="04B52CFF"/>
    <w:rsid w:val="05B902C3"/>
    <w:rsid w:val="05C55124"/>
    <w:rsid w:val="07503F44"/>
    <w:rsid w:val="07D53A11"/>
    <w:rsid w:val="086A1FB2"/>
    <w:rsid w:val="0A037FC9"/>
    <w:rsid w:val="0A2F38BD"/>
    <w:rsid w:val="0AAD6248"/>
    <w:rsid w:val="0B3643CE"/>
    <w:rsid w:val="0B525C4C"/>
    <w:rsid w:val="0C7A5796"/>
    <w:rsid w:val="0D1644B7"/>
    <w:rsid w:val="0E2A551E"/>
    <w:rsid w:val="0E3C1CFB"/>
    <w:rsid w:val="0EA224A6"/>
    <w:rsid w:val="0F451083"/>
    <w:rsid w:val="103A670E"/>
    <w:rsid w:val="107C0AD5"/>
    <w:rsid w:val="113F3534"/>
    <w:rsid w:val="11755C50"/>
    <w:rsid w:val="11E46AD9"/>
    <w:rsid w:val="12C27A9B"/>
    <w:rsid w:val="130831FA"/>
    <w:rsid w:val="142E3B2B"/>
    <w:rsid w:val="14CF38C9"/>
    <w:rsid w:val="16317A78"/>
    <w:rsid w:val="169C77DB"/>
    <w:rsid w:val="172872C1"/>
    <w:rsid w:val="1B193AF0"/>
    <w:rsid w:val="1CFE1CD3"/>
    <w:rsid w:val="1DA90ACE"/>
    <w:rsid w:val="20196340"/>
    <w:rsid w:val="206051F0"/>
    <w:rsid w:val="247600ED"/>
    <w:rsid w:val="254259F1"/>
    <w:rsid w:val="2593449F"/>
    <w:rsid w:val="261A071C"/>
    <w:rsid w:val="26D134D1"/>
    <w:rsid w:val="26EB3E67"/>
    <w:rsid w:val="27A44741"/>
    <w:rsid w:val="296A19BB"/>
    <w:rsid w:val="2A082BA9"/>
    <w:rsid w:val="2A5E1B9A"/>
    <w:rsid w:val="2B42499D"/>
    <w:rsid w:val="2C4E7372"/>
    <w:rsid w:val="2DB24309"/>
    <w:rsid w:val="315E3BB3"/>
    <w:rsid w:val="322A618B"/>
    <w:rsid w:val="324F174E"/>
    <w:rsid w:val="330C208C"/>
    <w:rsid w:val="347B4A7C"/>
    <w:rsid w:val="34AC2E87"/>
    <w:rsid w:val="356B5793"/>
    <w:rsid w:val="36EA5EE9"/>
    <w:rsid w:val="391B256C"/>
    <w:rsid w:val="39316051"/>
    <w:rsid w:val="39B12CEE"/>
    <w:rsid w:val="3C076BDF"/>
    <w:rsid w:val="3D98669F"/>
    <w:rsid w:val="3E834A35"/>
    <w:rsid w:val="410D1152"/>
    <w:rsid w:val="41D12642"/>
    <w:rsid w:val="43E37EF2"/>
    <w:rsid w:val="451C1963"/>
    <w:rsid w:val="45DC10F2"/>
    <w:rsid w:val="46C027C2"/>
    <w:rsid w:val="48EC36A2"/>
    <w:rsid w:val="49331971"/>
    <w:rsid w:val="49942410"/>
    <w:rsid w:val="4A8C0F12"/>
    <w:rsid w:val="4B157580"/>
    <w:rsid w:val="4BFB6776"/>
    <w:rsid w:val="4C5600AB"/>
    <w:rsid w:val="4C716E17"/>
    <w:rsid w:val="4C923B1C"/>
    <w:rsid w:val="4CD40D75"/>
    <w:rsid w:val="4CD94B6C"/>
    <w:rsid w:val="4CE153DD"/>
    <w:rsid w:val="4E5B32EB"/>
    <w:rsid w:val="506348EA"/>
    <w:rsid w:val="50D019A2"/>
    <w:rsid w:val="52481FEA"/>
    <w:rsid w:val="52D675F5"/>
    <w:rsid w:val="53874845"/>
    <w:rsid w:val="56D22E8A"/>
    <w:rsid w:val="570F757A"/>
    <w:rsid w:val="57603931"/>
    <w:rsid w:val="5ABB6DBE"/>
    <w:rsid w:val="5AC94C17"/>
    <w:rsid w:val="5B2D2E9B"/>
    <w:rsid w:val="5B6245B1"/>
    <w:rsid w:val="5D0E6C65"/>
    <w:rsid w:val="5D3F223B"/>
    <w:rsid w:val="619C355B"/>
    <w:rsid w:val="625D388F"/>
    <w:rsid w:val="62CC4571"/>
    <w:rsid w:val="639C3F43"/>
    <w:rsid w:val="63A61F26"/>
    <w:rsid w:val="644528F0"/>
    <w:rsid w:val="66DE2AC5"/>
    <w:rsid w:val="670E33AA"/>
    <w:rsid w:val="68AB109C"/>
    <w:rsid w:val="698B550C"/>
    <w:rsid w:val="6A0F45AA"/>
    <w:rsid w:val="6B827EC3"/>
    <w:rsid w:val="6C1D7BEB"/>
    <w:rsid w:val="6C223454"/>
    <w:rsid w:val="6D08089B"/>
    <w:rsid w:val="6D241EBE"/>
    <w:rsid w:val="6E55366C"/>
    <w:rsid w:val="6E6F4436"/>
    <w:rsid w:val="6EBE3907"/>
    <w:rsid w:val="71632544"/>
    <w:rsid w:val="71CF1988"/>
    <w:rsid w:val="725620A9"/>
    <w:rsid w:val="729606F7"/>
    <w:rsid w:val="72F34117"/>
    <w:rsid w:val="730E7BD6"/>
    <w:rsid w:val="73F50523"/>
    <w:rsid w:val="74BC2328"/>
    <w:rsid w:val="74EA287D"/>
    <w:rsid w:val="751A116C"/>
    <w:rsid w:val="75D67879"/>
    <w:rsid w:val="766E5C13"/>
    <w:rsid w:val="76FF686B"/>
    <w:rsid w:val="77107164"/>
    <w:rsid w:val="77EB3293"/>
    <w:rsid w:val="78F06E6C"/>
    <w:rsid w:val="7B962EEA"/>
    <w:rsid w:val="7CD81A45"/>
    <w:rsid w:val="7F2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="340" w:after="330" w:line="240" w:lineRule="auto"/>
      <w:ind w:left="425" w:hanging="425" w:firstLineChars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spacing w:before="260" w:after="260" w:line="240" w:lineRule="auto"/>
      <w:ind w:left="567" w:hanging="567" w:firstLineChars="0"/>
      <w:outlineLvl w:val="1"/>
    </w:pPr>
    <w:rPr>
      <w:rFonts w:ascii="Calibri Light" w:hAnsi="Calibri Light"/>
      <w:b/>
      <w:bCs/>
      <w:sz w:val="36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pacing w:before="260" w:after="260" w:line="240" w:lineRule="auto"/>
      <w:ind w:left="709" w:hanging="709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autoRedefine/>
    <w:qFormat/>
    <w:uiPriority w:val="0"/>
    <w:rPr>
      <w:rFonts w:ascii="Arial" w:hAnsi="Arial"/>
      <w:szCs w:val="20"/>
    </w:rPr>
  </w:style>
  <w:style w:type="paragraph" w:styleId="7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autoRedefine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10">
    <w:name w:val="Body Text Indent 2"/>
    <w:basedOn w:val="1"/>
    <w:autoRedefine/>
    <w:semiHidden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11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rPr>
      <w:sz w:val="24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Tex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4"/>
    </w:rPr>
  </w:style>
  <w:style w:type="table" w:customStyle="1" w:styleId="19">
    <w:name w:val="网格型2"/>
    <w:basedOn w:val="15"/>
    <w:autoRedefine/>
    <w:qFormat/>
    <w:uiPriority w:val="39"/>
    <w:pPr>
      <w:spacing w:line="240" w:lineRule="auto"/>
      <w:ind w:firstLine="0"/>
      <w:jc w:val="left"/>
    </w:pPr>
    <w:rPr>
      <w:rFonts w:hAnsi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页眉 字符"/>
    <w:basedOn w:val="17"/>
    <w:link w:val="12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21">
    <w:name w:val="页脚 字符"/>
    <w:basedOn w:val="17"/>
    <w:link w:val="11"/>
    <w:autoRedefine/>
    <w:qFormat/>
    <w:uiPriority w:val="99"/>
    <w:rPr>
      <w:rFonts w:ascii="Times New Roman" w:hAnsi="Times New Roman" w:cs="Times New Roman"/>
      <w:sz w:val="18"/>
      <w:szCs w:val="18"/>
    </w:rPr>
  </w:style>
  <w:style w:type="paragraph" w:customStyle="1" w:styleId="22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3">
    <w:name w:val="font61"/>
    <w:basedOn w:val="17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4">
    <w:name w:val="font51"/>
    <w:basedOn w:val="1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31"/>
    <w:basedOn w:val="17"/>
    <w:autoRedefine/>
    <w:qFormat/>
    <w:uiPriority w:val="0"/>
    <w:rPr>
      <w:rFonts w:hint="eastAsia" w:ascii="宋体" w:hAnsi="宋体" w:eastAsia="宋体" w:cs="宋体"/>
      <w:color w:val="191919"/>
      <w:sz w:val="24"/>
      <w:szCs w:val="24"/>
      <w:u w:val="none"/>
    </w:rPr>
  </w:style>
  <w:style w:type="character" w:customStyle="1" w:styleId="26">
    <w:name w:val="font41"/>
    <w:basedOn w:val="1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27">
    <w:name w:val="font1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21"/>
    <w:basedOn w:val="1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29">
    <w:name w:val="Table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eastAsia="仿宋"/>
      <w:sz w:val="21"/>
      <w:szCs w:val="21"/>
    </w:rPr>
  </w:style>
  <w:style w:type="paragraph" w:styleId="30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kern w:val="2"/>
      <w:sz w:val="21"/>
      <w:szCs w:val="24"/>
    </w:rPr>
  </w:style>
  <w:style w:type="paragraph" w:customStyle="1" w:styleId="31">
    <w:name w:val="null3"/>
    <w:qFormat/>
    <w:uiPriority w:val="0"/>
    <w:rPr>
      <w:rFonts w:hint="eastAsia" w:ascii="Calibri" w:hAnsi="Calibri" w:eastAsia="宋体" w:cs="Times New Roman"/>
      <w:kern w:val="0"/>
      <w:sz w:val="20"/>
      <w:szCs w:val="20"/>
      <w:lang w:val="en-US" w:eastAsia="zh-Hans" w:bidi="ar-SA"/>
    </w:rPr>
  </w:style>
  <w:style w:type="paragraph" w:customStyle="1" w:styleId="32">
    <w:name w:val="样式 首行缩进:  2 字符"/>
    <w:basedOn w:val="1"/>
    <w:autoRedefine/>
    <w:qFormat/>
    <w:uiPriority w:val="99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color w:val="000000"/>
      <w:kern w:val="0"/>
      <w:sz w:val="24"/>
      <w:szCs w:val="20"/>
      <w:lang w:val="zh-CN" w:bidi="zh-CN"/>
    </w:rPr>
  </w:style>
  <w:style w:type="paragraph" w:customStyle="1" w:styleId="33">
    <w:name w:val="&quot;Table&quot;"/>
    <w:autoRedefine/>
    <w:qFormat/>
    <w:uiPriority w:val="0"/>
    <w:pPr>
      <w:widowControl w:val="0"/>
      <w:spacing w:line="500" w:lineRule="exact"/>
      <w:jc w:val="center"/>
    </w:pPr>
    <w:rPr>
      <w:rFonts w:hint="eastAsia" w:ascii="Times New Roman" w:hAnsi="Times New Roman" w:eastAsia="仿宋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2781</Words>
  <Characters>2874</Characters>
  <Lines>10</Lines>
  <Paragraphs>3</Paragraphs>
  <TotalTime>5</TotalTime>
  <ScaleCrop>false</ScaleCrop>
  <LinksUpToDate>false</LinksUpToDate>
  <CharactersWithSpaces>2881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2023-09-08T04:12:00Z</dcterms:created>
  <dc:creator>Admin</dc:creator>
  <cp:lastModifiedBy>邵</cp:lastModifiedBy>
  <dcterms:modified xsi:type="dcterms:W3CDTF">2025-05-22T03:12:54Z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7546AD8DA3BD4F50BAAE62B32B468F22_13</vt:lpwstr>
  </property>
  <property fmtid="{D5CDD505-2E9C-101B-9397-08002B2CF9AE}" pid="4" name="KSOTemplateDocerSaveRecord">
    <vt:lpwstr>eyJoZGlkIjoiNGZhYWFiNmMzZjJjN2UyMzY4NjQ5Y2YyMjc2YzVlNzQiLCJ1c2VySWQiOiIzOTQ1MjMwMjMifQ==</vt:lpwstr>
  </property>
</Properties>
</file>