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BBA2C">
      <w:pPr>
        <w:jc w:val="both"/>
        <w:rPr>
          <w:rFonts w:hint="eastAsia" w:ascii="微软雅黑" w:hAnsi="微软雅黑" w:eastAsia="微软雅黑" w:cs="微软雅黑"/>
          <w:b w:val="0"/>
          <w:bCs/>
          <w:kern w:val="0"/>
          <w:sz w:val="32"/>
          <w:szCs w:val="32"/>
        </w:rPr>
      </w:pPr>
    </w:p>
    <w:p w14:paraId="78CD2357">
      <w:pPr>
        <w:jc w:val="center"/>
        <w:rPr>
          <w:rFonts w:hint="default" w:ascii="微软雅黑" w:hAnsi="微软雅黑" w:eastAsia="微软雅黑" w:cs="微软雅黑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自助式体征测量一体机健康小站技术规格参数要求</w:t>
      </w:r>
    </w:p>
    <w:tbl>
      <w:tblPr>
        <w:tblStyle w:val="3"/>
        <w:tblpPr w:leftFromText="180" w:rightFromText="180" w:vertAnchor="text" w:horzAnchor="page" w:tblpXSpec="center" w:tblpY="110"/>
        <w:tblOverlap w:val="never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17"/>
        <w:gridCol w:w="6911"/>
      </w:tblGrid>
      <w:tr w14:paraId="3DD1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561981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序 号</w:t>
            </w:r>
          </w:p>
        </w:tc>
        <w:tc>
          <w:tcPr>
            <w:tcW w:w="8428" w:type="dxa"/>
            <w:gridSpan w:val="2"/>
            <w:tcMar>
              <w:left w:w="28" w:type="dxa"/>
              <w:right w:w="28" w:type="dxa"/>
            </w:tcMar>
            <w:vAlign w:val="center"/>
          </w:tcPr>
          <w:p w14:paraId="1172D33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技术规格及参数</w:t>
            </w:r>
          </w:p>
        </w:tc>
      </w:tr>
      <w:tr w14:paraId="4069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Align w:val="center"/>
          </w:tcPr>
          <w:p w14:paraId="1C65062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14:paraId="3D17981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用  途</w:t>
            </w:r>
          </w:p>
        </w:tc>
        <w:tc>
          <w:tcPr>
            <w:tcW w:w="6911" w:type="dxa"/>
            <w:vAlign w:val="center"/>
          </w:tcPr>
          <w:p w14:paraId="5FC1208B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 w14:paraId="173A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Align w:val="center"/>
          </w:tcPr>
          <w:p w14:paraId="07BB06C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14:paraId="638EC86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系统要求</w:t>
            </w:r>
          </w:p>
        </w:tc>
        <w:tc>
          <w:tcPr>
            <w:tcW w:w="6911" w:type="dxa"/>
            <w:vAlign w:val="center"/>
          </w:tcPr>
          <w:p w14:paraId="6609C610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WINDOWS系统，支持身份证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社保卡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二维码、等方式登录，并可通过接口上传至电子健康档案、HIS系统、电子病历系统等。在接口方式完整提供前提下，供应商须保证达到以上要求。</w:t>
            </w:r>
          </w:p>
        </w:tc>
      </w:tr>
      <w:tr w14:paraId="07FA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Align w:val="center"/>
          </w:tcPr>
          <w:p w14:paraId="35528FA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14:paraId="1204EA0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系统功能</w:t>
            </w:r>
          </w:p>
        </w:tc>
        <w:tc>
          <w:tcPr>
            <w:tcW w:w="6911" w:type="dxa"/>
            <w:vAlign w:val="center"/>
          </w:tcPr>
          <w:p w14:paraId="4DE7C97B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包含多种登录方式，可由检测者自主选择，登录后自动进行各项目检测，各项目可根据需要进行配置。软件操作界面、流程简洁明了，包含血压、身高体重、血糖、血氧、额温等测量模块。测量完成后，生成个性化的健康管理报告。</w:t>
            </w:r>
          </w:p>
        </w:tc>
      </w:tr>
      <w:tr w14:paraId="43B4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Align w:val="center"/>
          </w:tcPr>
          <w:p w14:paraId="7BC5030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14:paraId="735DDE6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功能要求</w:t>
            </w:r>
          </w:p>
        </w:tc>
        <w:tc>
          <w:tcPr>
            <w:tcW w:w="6911" w:type="dxa"/>
            <w:vAlign w:val="center"/>
          </w:tcPr>
          <w:p w14:paraId="478EFB2E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在外网条件下，具备微信二维码扫码登录功能，并可在公众号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或小程序端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查询个人健康管理报告。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有健康管理平台及微信小程序可供使用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 w14:paraId="6058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Align w:val="center"/>
          </w:tcPr>
          <w:p w14:paraId="1305F4F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14:paraId="71D2AF9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语音提示</w:t>
            </w:r>
          </w:p>
        </w:tc>
        <w:tc>
          <w:tcPr>
            <w:tcW w:w="6911" w:type="dxa"/>
            <w:vAlign w:val="center"/>
          </w:tcPr>
          <w:p w14:paraId="3B12C9E2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测量过程全程语音提示</w:t>
            </w:r>
          </w:p>
        </w:tc>
      </w:tr>
      <w:tr w14:paraId="3139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Align w:val="center"/>
          </w:tcPr>
          <w:p w14:paraId="76EF8FB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14:paraId="350CD1A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设计造型</w:t>
            </w:r>
          </w:p>
        </w:tc>
        <w:tc>
          <w:tcPr>
            <w:tcW w:w="6911" w:type="dxa"/>
            <w:vAlign w:val="center"/>
          </w:tcPr>
          <w:p w14:paraId="4776A0EA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一体化设计，外观新颖。</w:t>
            </w:r>
          </w:p>
          <w:p w14:paraId="133C0A62">
            <w:pPr>
              <w:spacing w:line="400" w:lineRule="exac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尺寸：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不能高与2.2米</w:t>
            </w:r>
          </w:p>
        </w:tc>
      </w:tr>
      <w:tr w14:paraId="7C4F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restart"/>
            <w:vAlign w:val="center"/>
          </w:tcPr>
          <w:p w14:paraId="1480F95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CA17B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2E632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A4E7D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AF6EB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6BD3A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5A5D2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4D83D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61405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9B21C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血压测量模块</w:t>
            </w:r>
          </w:p>
        </w:tc>
        <w:tc>
          <w:tcPr>
            <w:tcW w:w="6911" w:type="dxa"/>
            <w:vAlign w:val="center"/>
          </w:tcPr>
          <w:p w14:paraId="6B4E1A3D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医用全自动电子血压计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，匹配欧姆龙医用全自动血压计</w:t>
            </w:r>
          </w:p>
        </w:tc>
      </w:tr>
      <w:tr w14:paraId="2A8D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191A5E8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4BF048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05BFCA5F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★测量方法：示波法</w:t>
            </w:r>
          </w:p>
        </w:tc>
      </w:tr>
      <w:tr w14:paraId="322F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28009C0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25592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21EC2DBD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显示方式：数字式LCD显示</w:t>
            </w:r>
          </w:p>
        </w:tc>
      </w:tr>
      <w:tr w14:paraId="2A83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05590DB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677C6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5C6245CA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压力显示范围：0-299mmHg</w:t>
            </w:r>
          </w:p>
        </w:tc>
      </w:tr>
      <w:tr w14:paraId="1101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0A2C7B5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CB49E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2F6E1284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血压测量范围：40～260mmHg；脉搏数测定范围：40～180次/分</w:t>
            </w:r>
          </w:p>
        </w:tc>
      </w:tr>
      <w:tr w14:paraId="25BA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1EBCCA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D82F7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680FBFD7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测量位置：左右臂均可测量，臂筒角度可调节，提供彩页证明文件 </w:t>
            </w:r>
          </w:p>
        </w:tc>
      </w:tr>
      <w:tr w14:paraId="7750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39DDC24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338149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73CFF788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精确度：血压:±3mmHg  脉搏:读取数值的±2%或±2次/分（取最大者）</w:t>
            </w:r>
          </w:p>
        </w:tc>
      </w:tr>
      <w:tr w14:paraId="6726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55E62B5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F88539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241403CB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▲手臂伸入检测功能：手臂伸入臂筒时，感知测量开始，启动语音引导</w:t>
            </w:r>
          </w:p>
        </w:tc>
      </w:tr>
      <w:tr w14:paraId="0010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5CED32A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1342232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3A85F2E5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★有电子肘部位置传感器，测量姿势正确提示功能，确保测量者的姿势正确</w:t>
            </w:r>
          </w:p>
        </w:tc>
      </w:tr>
      <w:tr w14:paraId="3519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9" w:type="dxa"/>
            <w:vMerge w:val="continue"/>
            <w:vAlign w:val="center"/>
          </w:tcPr>
          <w:p w14:paraId="150BF40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8FC2413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4B766AF0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适合臂周：17cm-42cm范围</w:t>
            </w:r>
          </w:p>
        </w:tc>
      </w:tr>
      <w:tr w14:paraId="1A24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9" w:type="dxa"/>
            <w:vMerge w:val="continue"/>
            <w:vAlign w:val="center"/>
          </w:tcPr>
          <w:p w14:paraId="74B5131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C0DC9B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4C382491">
            <w:pPr>
              <w:spacing w:line="400" w:lineRule="exac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▲臂筒组件交换功能：臂筒可自主拆卸更换，并具备自检自校功能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便于维护</w:t>
            </w:r>
          </w:p>
        </w:tc>
      </w:tr>
      <w:tr w14:paraId="3696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9" w:type="dxa"/>
            <w:vMerge w:val="continue"/>
            <w:vAlign w:val="center"/>
          </w:tcPr>
          <w:p w14:paraId="3FE8AE1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5AE9CD6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3ABEEB76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臂筒角度调节：自动上下浮动式臂筒（臂筒可根据测量者的坐姿高度自动上下调节≥10度）</w:t>
            </w:r>
          </w:p>
        </w:tc>
      </w:tr>
      <w:tr w14:paraId="12C7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79" w:type="dxa"/>
            <w:vMerge w:val="continue"/>
            <w:vAlign w:val="center"/>
          </w:tcPr>
          <w:p w14:paraId="7ADDB2E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6D6D8E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41315382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平均测量模式：可进行2-3次的测量，并自动得出平均值（中国高血压防治指南推荐的诊室测量方法）</w:t>
            </w:r>
          </w:p>
        </w:tc>
      </w:tr>
      <w:tr w14:paraId="2AD9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04DCB1B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6CACEE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3591E6A0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抗菌设计：外壳：抗菌树脂  袖带：抗菌布套</w:t>
            </w:r>
          </w:p>
        </w:tc>
      </w:tr>
      <w:tr w14:paraId="0BDA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5F523B3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C2923EC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051906D3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语音提示：测量过程提示、测量结果播报</w:t>
            </w:r>
          </w:p>
        </w:tc>
      </w:tr>
      <w:tr w14:paraId="3F78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1BD9C96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29CC3E4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16164085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▲二维码打印：测量结果可以二维码形式打印出来</w:t>
            </w:r>
          </w:p>
        </w:tc>
      </w:tr>
      <w:tr w14:paraId="4D99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17469E7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526ACA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09A545B2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打印装置：热敏式打印机、多种打印模式可选并打印显示干扰波形图</w:t>
            </w:r>
          </w:p>
        </w:tc>
      </w:tr>
      <w:tr w14:paraId="65FA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09083CE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819D756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1DA6EFE2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▲ID功能：可连接扫描枪或身份证读卡器</w:t>
            </w:r>
          </w:p>
        </w:tc>
      </w:tr>
      <w:tr w14:paraId="1507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336A3B7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1181E6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52F9CDF2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通信数据输出：USB数据传输</w:t>
            </w:r>
          </w:p>
        </w:tc>
      </w:tr>
      <w:tr w14:paraId="4748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516B007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F950BC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</w:tcPr>
          <w:p w14:paraId="6619AB18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外形尺寸\重量： 宽460mm × 高270mm × 宽420mm（不包含搁手板）\ 5.5KG</w:t>
            </w:r>
          </w:p>
        </w:tc>
      </w:tr>
      <w:tr w14:paraId="48F5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restart"/>
            <w:vAlign w:val="center"/>
          </w:tcPr>
          <w:p w14:paraId="4618E4E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8</w:t>
            </w:r>
          </w:p>
        </w:tc>
        <w:tc>
          <w:tcPr>
            <w:tcW w:w="15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6F573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身高体重</w:t>
            </w:r>
          </w:p>
          <w:p w14:paraId="15DDAE2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测量模块</w:t>
            </w:r>
          </w:p>
        </w:tc>
        <w:tc>
          <w:tcPr>
            <w:tcW w:w="6911" w:type="dxa"/>
            <w:vAlign w:val="center"/>
          </w:tcPr>
          <w:p w14:paraId="1D2A4342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▲身高测量方式：超声波全自动测量</w:t>
            </w:r>
          </w:p>
        </w:tc>
      </w:tr>
      <w:tr w14:paraId="054C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4AAB20B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169A462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bottom"/>
          </w:tcPr>
          <w:p w14:paraId="5EA51C3E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体重测量方式：精密平衡梁式压力传感器称重</w:t>
            </w:r>
          </w:p>
        </w:tc>
      </w:tr>
      <w:tr w14:paraId="6CD2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022E04B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64C637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bottom"/>
          </w:tcPr>
          <w:p w14:paraId="35BB0D58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身高测量范围：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195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cm；体重测量范围：0.3～200kg</w:t>
            </w:r>
          </w:p>
        </w:tc>
      </w:tr>
      <w:tr w14:paraId="1119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007A1E0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602CAE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bottom"/>
          </w:tcPr>
          <w:p w14:paraId="7C939F3D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▲身高测量精确度：±1cm；体重测量精确度：±0.3kg</w:t>
            </w:r>
          </w:p>
        </w:tc>
      </w:tr>
      <w:tr w14:paraId="443C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5B3CA01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36E49E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center"/>
          </w:tcPr>
          <w:p w14:paraId="2B0D560C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▲测量数据显示：70x80mmLCD</w:t>
            </w:r>
          </w:p>
        </w:tc>
      </w:tr>
      <w:tr w14:paraId="249B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restart"/>
            <w:vAlign w:val="center"/>
          </w:tcPr>
          <w:p w14:paraId="3782EF8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EED06B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体温测量模块</w:t>
            </w:r>
          </w:p>
        </w:tc>
        <w:tc>
          <w:tcPr>
            <w:tcW w:w="6911" w:type="dxa"/>
            <w:vAlign w:val="center"/>
          </w:tcPr>
          <w:p w14:paraId="6B9CC3B2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测量方式：红外额式      </w:t>
            </w:r>
          </w:p>
        </w:tc>
      </w:tr>
      <w:tr w14:paraId="5615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2A26BF4C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7AEB4BB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32CD99EF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测量距离：（5-8）cm</w:t>
            </w:r>
          </w:p>
        </w:tc>
      </w:tr>
      <w:tr w14:paraId="46A8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071F8E10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ECA3F1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17983AA5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测量位置：额头中心（眉心）</w:t>
            </w:r>
          </w:p>
        </w:tc>
      </w:tr>
      <w:tr w14:paraId="0836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9" w:type="dxa"/>
            <w:vMerge w:val="continue"/>
            <w:vAlign w:val="center"/>
          </w:tcPr>
          <w:p w14:paraId="43E3FBA7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DF275EB">
            <w:pPr>
              <w:ind w:firstLine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center"/>
          </w:tcPr>
          <w:p w14:paraId="3227708B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人体测温模式：32℃-42.5℃</w:t>
            </w:r>
          </w:p>
        </w:tc>
      </w:tr>
      <w:tr w14:paraId="2913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42801EE9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58FE28">
            <w:pPr>
              <w:ind w:firstLine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center"/>
          </w:tcPr>
          <w:p w14:paraId="4CCDA0EC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最大允许误差：32℃-34.9℃和42.1℃-42.5℃区间内，≤±0.3℃；35℃-42℃区间内，≤±0.2℃</w:t>
            </w:r>
          </w:p>
        </w:tc>
      </w:tr>
      <w:tr w14:paraId="6D59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4E465225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23B8EDF">
            <w:pPr>
              <w:ind w:firstLine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center"/>
          </w:tcPr>
          <w:p w14:paraId="61328581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分辨率：0.1℃</w:t>
            </w:r>
          </w:p>
        </w:tc>
      </w:tr>
      <w:tr w14:paraId="5784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5A03D257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A1E913">
            <w:pPr>
              <w:ind w:firstLine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center"/>
          </w:tcPr>
          <w:p w14:paraId="546AB5CF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操作环境：16℃-35℃，≤85%RH，760hpa-1060hpa</w:t>
            </w:r>
          </w:p>
        </w:tc>
      </w:tr>
      <w:tr w14:paraId="0A08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0898315E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41AFBA7">
            <w:pPr>
              <w:ind w:firstLine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center"/>
          </w:tcPr>
          <w:p w14:paraId="3DA7826A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贮存环境：-20℃-+35℃，≤93%RH，760hpa-1060hpa</w:t>
            </w:r>
          </w:p>
        </w:tc>
      </w:tr>
      <w:tr w14:paraId="3E3C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2F85D1EC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A0DFE17">
            <w:pPr>
              <w:ind w:firstLine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center"/>
          </w:tcPr>
          <w:p w14:paraId="5F1CCF2F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功耗：≤120mW</w:t>
            </w:r>
          </w:p>
        </w:tc>
      </w:tr>
      <w:tr w14:paraId="7D4B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restart"/>
            <w:vAlign w:val="center"/>
          </w:tcPr>
          <w:p w14:paraId="3E5C6828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858C0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血氧测量模块</w:t>
            </w:r>
          </w:p>
        </w:tc>
        <w:tc>
          <w:tcPr>
            <w:tcW w:w="6911" w:type="dxa"/>
            <w:vAlign w:val="center"/>
          </w:tcPr>
          <w:p w14:paraId="23AFA4F4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血氧饱和度测量范围:35％-100％</w:t>
            </w:r>
          </w:p>
        </w:tc>
      </w:tr>
      <w:tr w14:paraId="74B4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44C3CCB8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3C6188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565DE7FE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传感器：双波长发光二极管</w:t>
            </w:r>
          </w:p>
        </w:tc>
      </w:tr>
      <w:tr w14:paraId="2178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14578E6F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603169E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23683A74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波长：红光：663nm，红外光：890nm</w:t>
            </w:r>
          </w:p>
        </w:tc>
      </w:tr>
      <w:tr w14:paraId="79B7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65A2C843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FB6FEF3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3DADD3D3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最大平均光输出功率：≤2mW</w:t>
            </w:r>
          </w:p>
        </w:tc>
      </w:tr>
      <w:tr w14:paraId="760D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14C8E658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81B72E6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3CB3CC73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测量误差：在70%-100%范围内，测量误差为±2%</w:t>
            </w:r>
          </w:p>
        </w:tc>
      </w:tr>
      <w:tr w14:paraId="55C1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3C4F5FBC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E63981A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3A2E0808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准确度：在70%-100%测量范围内小于3%</w:t>
            </w:r>
          </w:p>
        </w:tc>
      </w:tr>
      <w:tr w14:paraId="1841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9" w:type="dxa"/>
            <w:vMerge w:val="continue"/>
            <w:vAlign w:val="center"/>
          </w:tcPr>
          <w:p w14:paraId="7C4C9BFD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E2A816"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00B458FE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脉率监测：30-250bpm范围内，监测误差为±2bpm或±2%（两者取最大）</w:t>
            </w:r>
          </w:p>
        </w:tc>
      </w:tr>
      <w:tr w14:paraId="6622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restart"/>
            <w:vAlign w:val="center"/>
          </w:tcPr>
          <w:p w14:paraId="2653729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D9DE494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多功能分析仪测量模块</w:t>
            </w:r>
          </w:p>
        </w:tc>
        <w:tc>
          <w:tcPr>
            <w:tcW w:w="6911" w:type="dxa"/>
            <w:vAlign w:val="top"/>
          </w:tcPr>
          <w:p w14:paraId="0BAB1DAE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测量项目包含 ：血糖、尿酸、总胆固醇</w:t>
            </w:r>
          </w:p>
        </w:tc>
      </w:tr>
      <w:tr w14:paraId="460A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79" w:type="dxa"/>
            <w:vMerge w:val="continue"/>
            <w:vAlign w:val="center"/>
          </w:tcPr>
          <w:p w14:paraId="57DB5D2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D7659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61D53FA4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检体：指尖微血管全血</w:t>
            </w:r>
          </w:p>
        </w:tc>
      </w:tr>
      <w:tr w14:paraId="747D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879" w:type="dxa"/>
            <w:vMerge w:val="continue"/>
            <w:vAlign w:val="center"/>
          </w:tcPr>
          <w:p w14:paraId="44CE589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8B392B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754AB2F8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原理：电化学生物感测原理</w:t>
            </w:r>
          </w:p>
        </w:tc>
      </w:tr>
      <w:tr w14:paraId="251F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79" w:type="dxa"/>
            <w:vMerge w:val="continue"/>
            <w:vAlign w:val="center"/>
          </w:tcPr>
          <w:p w14:paraId="3E4592C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4A769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695CFD35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血糖测量范围： 20-600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mg/dL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升（1.1-33.3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mmol/L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  <w:tr w14:paraId="1850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79" w:type="dxa"/>
            <w:vMerge w:val="continue"/>
            <w:vAlign w:val="center"/>
          </w:tcPr>
          <w:p w14:paraId="5A227D2B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6A869A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4565DD3B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尿酸：3-20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mg/dL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（0.18-1.19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mmol/L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  <w:tr w14:paraId="5ED7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79" w:type="dxa"/>
            <w:vMerge w:val="continue"/>
            <w:vAlign w:val="center"/>
          </w:tcPr>
          <w:p w14:paraId="4BF12BC2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D4BE48B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5279345E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总胆固醇：100-400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mg/dL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（2.59-10.35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mmol/L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)</w:t>
            </w:r>
          </w:p>
        </w:tc>
      </w:tr>
      <w:tr w14:paraId="6276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79" w:type="dxa"/>
            <w:vMerge w:val="continue"/>
            <w:vAlign w:val="center"/>
          </w:tcPr>
          <w:p w14:paraId="79E2A581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055652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695E1D90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检测时间：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10秒内（血糖）；26秒（总胆固醇）；15秒（尿酸）</w:t>
            </w:r>
          </w:p>
        </w:tc>
      </w:tr>
      <w:tr w14:paraId="5A0D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79" w:type="dxa"/>
            <w:vMerge w:val="continue"/>
            <w:vAlign w:val="center"/>
          </w:tcPr>
          <w:p w14:paraId="1F16038E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61F0FE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53DA849D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检体体积：血糖、尿酸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1-1.5μL、总胆固醇10μL</w:t>
            </w:r>
          </w:p>
        </w:tc>
      </w:tr>
      <w:tr w14:paraId="0383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79" w:type="dxa"/>
            <w:vMerge w:val="continue"/>
            <w:vAlign w:val="center"/>
          </w:tcPr>
          <w:p w14:paraId="783DA204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6FDAB19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4EBEF594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储存环境：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℃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-30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℃</w:t>
            </w:r>
          </w:p>
        </w:tc>
      </w:tr>
      <w:tr w14:paraId="4D04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79" w:type="dxa"/>
            <w:vMerge w:val="continue"/>
            <w:vAlign w:val="center"/>
          </w:tcPr>
          <w:p w14:paraId="6D978428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5FCE6B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737AC6D6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操作环境：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℃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-40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℃</w:t>
            </w:r>
          </w:p>
        </w:tc>
      </w:tr>
      <w:tr w14:paraId="6E50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79" w:type="dxa"/>
            <w:vMerge w:val="continue"/>
            <w:vAlign w:val="center"/>
          </w:tcPr>
          <w:p w14:paraId="12A3C90B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0224A9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3D1AFE67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记忆容量：血糖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360组，总胆固醇50组，尿酸50组</w:t>
            </w:r>
          </w:p>
        </w:tc>
      </w:tr>
      <w:tr w14:paraId="3DD0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79" w:type="dxa"/>
            <w:vMerge w:val="continue"/>
            <w:vAlign w:val="center"/>
          </w:tcPr>
          <w:p w14:paraId="5C4590B1">
            <w:pPr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7C8DCF">
            <w:pPr>
              <w:ind w:firstLine="4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vAlign w:val="top"/>
          </w:tcPr>
          <w:p w14:paraId="21EC1321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系统正确性：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±20%当血糖浓度≥75mg/dL（4.17mmol/L）</w:t>
            </w:r>
          </w:p>
          <w:p w14:paraId="41FB22B0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±20%当尿酸浓度≥5mg/dL（0.30mmol/L）</w:t>
            </w:r>
          </w:p>
          <w:p w14:paraId="333D7963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±20%当总胆固醇浓度≥150mg/dL（3.88mmol/L）</w:t>
            </w:r>
          </w:p>
        </w:tc>
      </w:tr>
      <w:tr w14:paraId="45DD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9" w:type="dxa"/>
            <w:vAlign w:val="center"/>
          </w:tcPr>
          <w:p w14:paraId="467C7DAB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14:paraId="6DA7E41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拓展模块</w:t>
            </w:r>
          </w:p>
        </w:tc>
        <w:tc>
          <w:tcPr>
            <w:tcW w:w="6911" w:type="dxa"/>
            <w:vAlign w:val="center"/>
          </w:tcPr>
          <w:p w14:paraId="22F68014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包含USB或串口，可拓展多种设备</w:t>
            </w:r>
          </w:p>
        </w:tc>
      </w:tr>
      <w:tr w14:paraId="1813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9" w:type="dxa"/>
            <w:vMerge w:val="restart"/>
            <w:vAlign w:val="center"/>
          </w:tcPr>
          <w:p w14:paraId="0184CC9B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AF948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显示模块</w:t>
            </w:r>
          </w:p>
        </w:tc>
        <w:tc>
          <w:tcPr>
            <w:tcW w:w="6911" w:type="dxa"/>
            <w:vAlign w:val="center"/>
          </w:tcPr>
          <w:p w14:paraId="1F4587E6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LED屏，主屏尺寸：18.5寸，最佳分辨率：1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920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1080</w:t>
            </w:r>
          </w:p>
        </w:tc>
      </w:tr>
      <w:tr w14:paraId="531B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restart"/>
            <w:shd w:val="clear" w:color="auto" w:fill="auto"/>
            <w:vAlign w:val="center"/>
          </w:tcPr>
          <w:p w14:paraId="5AF63DCC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05EB0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触摸模块</w:t>
            </w:r>
          </w:p>
        </w:tc>
        <w:tc>
          <w:tcPr>
            <w:tcW w:w="6911" w:type="dxa"/>
            <w:vAlign w:val="center"/>
          </w:tcPr>
          <w:p w14:paraId="1D437063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屏幕种类：投射式电容屏（10点及以上）</w:t>
            </w:r>
          </w:p>
        </w:tc>
      </w:tr>
      <w:tr w14:paraId="36F8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shd w:val="clear" w:color="auto" w:fill="auto"/>
            <w:vAlign w:val="center"/>
          </w:tcPr>
          <w:p w14:paraId="38889DB4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vAlign w:val="center"/>
          </w:tcPr>
          <w:p w14:paraId="429BABF6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03A14A7F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清晰度：高清 </w:t>
            </w:r>
          </w:p>
        </w:tc>
      </w:tr>
      <w:tr w14:paraId="7B3E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9" w:type="dxa"/>
            <w:vMerge w:val="continue"/>
            <w:vAlign w:val="center"/>
          </w:tcPr>
          <w:p w14:paraId="1641801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vAlign w:val="center"/>
          </w:tcPr>
          <w:p w14:paraId="2CC15182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49225B4E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玻璃种类：强化玻璃；不怕刮伤 ，具有防爆功能</w:t>
            </w:r>
          </w:p>
        </w:tc>
      </w:tr>
      <w:tr w14:paraId="2558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restart"/>
            <w:vAlign w:val="center"/>
          </w:tcPr>
          <w:p w14:paraId="7E53C9D7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7" w:type="dxa"/>
            <w:vMerge w:val="restart"/>
            <w:vAlign w:val="center"/>
          </w:tcPr>
          <w:p w14:paraId="04D9118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PC模块</w:t>
            </w:r>
          </w:p>
        </w:tc>
        <w:tc>
          <w:tcPr>
            <w:tcW w:w="6911" w:type="dxa"/>
            <w:vAlign w:val="center"/>
          </w:tcPr>
          <w:p w14:paraId="15FAA9C7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WINDOWS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操作系统</w:t>
            </w:r>
          </w:p>
        </w:tc>
      </w:tr>
      <w:tr w14:paraId="6020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79" w:type="dxa"/>
            <w:vMerge w:val="continue"/>
            <w:vAlign w:val="center"/>
          </w:tcPr>
          <w:p w14:paraId="2B919EF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vAlign w:val="center"/>
          </w:tcPr>
          <w:p w14:paraId="0BB30145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5E85EA60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内存 4G 支持DDR3</w:t>
            </w:r>
            <w:bookmarkStart w:id="0" w:name="_GoBack"/>
            <w:bookmarkEnd w:id="0"/>
          </w:p>
        </w:tc>
      </w:tr>
      <w:tr w14:paraId="0B02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2B9BC18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vAlign w:val="center"/>
          </w:tcPr>
          <w:p w14:paraId="394FA8A0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7343BE28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固态硬盘 SSD128G </w:t>
            </w:r>
          </w:p>
        </w:tc>
      </w:tr>
      <w:tr w14:paraId="5C33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Align w:val="center"/>
          </w:tcPr>
          <w:p w14:paraId="1E70E170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7" w:type="dxa"/>
            <w:vAlign w:val="center"/>
          </w:tcPr>
          <w:p w14:paraId="01431B6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扫码模块</w:t>
            </w:r>
          </w:p>
        </w:tc>
        <w:tc>
          <w:tcPr>
            <w:tcW w:w="6911" w:type="dxa"/>
            <w:vAlign w:val="center"/>
          </w:tcPr>
          <w:p w14:paraId="57DADD9C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内置身份证读卡器，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支持二代身份证读卡信息；内置扫码器，支持条码、二维码读取</w:t>
            </w:r>
          </w:p>
        </w:tc>
      </w:tr>
      <w:tr w14:paraId="569B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restart"/>
            <w:vAlign w:val="center"/>
          </w:tcPr>
          <w:p w14:paraId="43B91245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7" w:type="dxa"/>
            <w:vMerge w:val="restart"/>
            <w:vAlign w:val="center"/>
          </w:tcPr>
          <w:p w14:paraId="135D2EEE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整体机箱</w:t>
            </w:r>
          </w:p>
        </w:tc>
        <w:tc>
          <w:tcPr>
            <w:tcW w:w="6911" w:type="dxa"/>
            <w:vAlign w:val="center"/>
          </w:tcPr>
          <w:p w14:paraId="4A4AE826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外形材质： ABS材料，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木质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结构</w:t>
            </w:r>
          </w:p>
        </w:tc>
      </w:tr>
      <w:tr w14:paraId="3F17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48E07A1A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vAlign w:val="center"/>
          </w:tcPr>
          <w:p w14:paraId="69B789D2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725E6565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内部结构：模块定位合理，布线规范整齐；</w:t>
            </w:r>
          </w:p>
          <w:p w14:paraId="7B3A43FA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外部结构：各部件模块与机柜结合紧密，布局合理，工艺精细。</w:t>
            </w:r>
          </w:p>
          <w:p w14:paraId="2D4053D3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内置音响，外接网络接口、USB接口等。</w:t>
            </w:r>
          </w:p>
        </w:tc>
      </w:tr>
      <w:tr w14:paraId="22BA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3FB4F279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vAlign w:val="center"/>
          </w:tcPr>
          <w:p w14:paraId="5CD558F1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1" w:type="dxa"/>
            <w:vAlign w:val="center"/>
          </w:tcPr>
          <w:p w14:paraId="53F7C19F"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散热技术：显示器部件散热问题充分考虑显示器部件、主机散热问题，提供散热解决方案，。</w:t>
            </w:r>
          </w:p>
        </w:tc>
      </w:tr>
    </w:tbl>
    <w:p w14:paraId="17DF1F7A">
      <w:pPr>
        <w:pStyle w:val="2"/>
        <w:rPr>
          <w:rFonts w:hint="eastAsia"/>
          <w:lang w:eastAsia="zh-CN"/>
        </w:rPr>
      </w:pPr>
    </w:p>
    <w:p w14:paraId="686C19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YzdmYTQzMzI2YTJkNThhM2ZjZmE1YzQ1ZDJkMjEifQ=="/>
  </w:docVars>
  <w:rsids>
    <w:rsidRoot w:val="45E14C8E"/>
    <w:rsid w:val="06356145"/>
    <w:rsid w:val="0CAC44BD"/>
    <w:rsid w:val="26967D99"/>
    <w:rsid w:val="29E801F5"/>
    <w:rsid w:val="2D7F35DD"/>
    <w:rsid w:val="2EEB0D06"/>
    <w:rsid w:val="39312369"/>
    <w:rsid w:val="3CEE1369"/>
    <w:rsid w:val="3F752293"/>
    <w:rsid w:val="45E14C8E"/>
    <w:rsid w:val="4F8E57EC"/>
    <w:rsid w:val="5F6910C9"/>
    <w:rsid w:val="67CE48E7"/>
    <w:rsid w:val="697A4BFE"/>
    <w:rsid w:val="6B670AC3"/>
    <w:rsid w:val="6E0C2FAB"/>
    <w:rsid w:val="742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1636</Words>
  <Characters>2056</Characters>
  <Lines>0</Lines>
  <Paragraphs>0</Paragraphs>
  <TotalTime>11</TotalTime>
  <ScaleCrop>false</ScaleCrop>
  <LinksUpToDate>false</LinksUpToDate>
  <CharactersWithSpaces>2111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2023-09-12T06:32:00Z</dcterms:created>
  <dc:creator>asus</dc:creator>
  <cp:lastModifiedBy>yang</cp:lastModifiedBy>
  <cp:lastPrinted>2024-10-10T08:57:00Z</cp:lastPrinted>
  <dcterms:modified xsi:type="dcterms:W3CDTF">2025-04-09T00:10:13Z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354D9C1E321C4BC1B35F5E94AD9B2E08_13</vt:lpwstr>
  </property>
  <property fmtid="{D5CDD505-2E9C-101B-9397-08002B2CF9AE}" pid="4" name="KSOTemplateDocerSaveRecord">
    <vt:lpwstr>eyJoZGlkIjoiODRmYzEzZjM2M2UxZDQ1Y2ViMjE2ZjVkOGM1ZTg1ODUiLCJ1c2VySWQiOiIzNTI3NTcyNjIifQ==</vt:lpwstr>
  </property>
</Properties>
</file>